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B041" w14:textId="7DA01E80" w:rsidR="00527D1A" w:rsidRPr="008B5BB3" w:rsidRDefault="00527D1A" w:rsidP="008B5BB3">
      <w:pPr>
        <w:spacing w:after="0" w:line="240" w:lineRule="auto"/>
        <w:jc w:val="center"/>
        <w:rPr>
          <w:b/>
          <w:sz w:val="24"/>
          <w:szCs w:val="24"/>
        </w:rPr>
      </w:pPr>
      <w:r w:rsidRPr="00BF74EF">
        <w:rPr>
          <w:b/>
          <w:sz w:val="28"/>
          <w:szCs w:val="28"/>
        </w:rPr>
        <w:t>Tim Michaels</w:t>
      </w:r>
    </w:p>
    <w:p w14:paraId="3999F7FA" w14:textId="02BF0F9C" w:rsidR="0071459F" w:rsidRDefault="00BF74EF" w:rsidP="0071459F">
      <w:pPr>
        <w:spacing w:after="0" w:line="240" w:lineRule="auto"/>
        <w:jc w:val="center"/>
        <w:rPr>
          <w:sz w:val="16"/>
          <w:szCs w:val="16"/>
        </w:rPr>
      </w:pPr>
      <w:r w:rsidRPr="00BF74E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A19D" wp14:editId="1C2A258C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6858000" cy="22860"/>
                <wp:effectExtent l="0" t="0" r="1905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BF48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.1pt" to="541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" strokecolor="black [3213]" strokeweight="1pt"/>
            </w:pict>
          </mc:Fallback>
        </mc:AlternateContent>
      </w:r>
    </w:p>
    <w:p w14:paraId="7BAE5ED6" w14:textId="1B2A1CA7" w:rsidR="00527D1A" w:rsidRPr="00877D63" w:rsidRDefault="008B5BB3" w:rsidP="0071459F">
      <w:pPr>
        <w:spacing w:after="0" w:line="240" w:lineRule="auto"/>
        <w:jc w:val="center"/>
        <w:rPr>
          <w:b/>
          <w:sz w:val="32"/>
          <w:szCs w:val="24"/>
        </w:rPr>
      </w:pPr>
      <w:r w:rsidRPr="00877D63">
        <w:rPr>
          <w:sz w:val="20"/>
          <w:szCs w:val="16"/>
        </w:rPr>
        <w:t>Atlanta, GA</w:t>
      </w:r>
      <w:r w:rsidR="0071459F" w:rsidRPr="00877D63">
        <w:rPr>
          <w:rFonts w:ascii="Tahoma" w:hAnsi="Tahoma"/>
          <w:sz w:val="20"/>
          <w:szCs w:val="16"/>
        </w:rPr>
        <w:t xml:space="preserve"> |</w:t>
      </w:r>
      <w:r w:rsidR="0071459F" w:rsidRPr="00877D63">
        <w:rPr>
          <w:rFonts w:ascii="Tahoma" w:hAnsi="Tahoma"/>
          <w:sz w:val="16"/>
          <w:szCs w:val="12"/>
        </w:rPr>
        <w:t xml:space="preserve"> </w:t>
      </w:r>
      <w:r w:rsidR="00CA2894" w:rsidRPr="00877D63">
        <w:rPr>
          <w:sz w:val="20"/>
          <w:szCs w:val="16"/>
        </w:rPr>
        <w:t>404 956 0485</w:t>
      </w:r>
    </w:p>
    <w:p w14:paraId="3372B30B" w14:textId="1049F553" w:rsidR="003B3E29" w:rsidRPr="00EA5E9B" w:rsidRDefault="000A5AC5" w:rsidP="00527D1A">
      <w:pPr>
        <w:spacing w:after="0" w:line="240" w:lineRule="auto"/>
        <w:jc w:val="center"/>
        <w:rPr>
          <w:sz w:val="20"/>
          <w:szCs w:val="20"/>
        </w:rPr>
      </w:pPr>
      <w:hyperlink r:id="rId8" w:history="1">
        <w:r w:rsidR="00700D2C" w:rsidRPr="00D05E8D">
          <w:rPr>
            <w:rStyle w:val="Hyperlink"/>
            <w:sz w:val="20"/>
            <w:szCs w:val="16"/>
          </w:rPr>
          <w:t>timothyrmichaels@yahoo.com</w:t>
        </w:r>
      </w:hyperlink>
      <w:r w:rsidR="00700D2C">
        <w:rPr>
          <w:sz w:val="20"/>
          <w:szCs w:val="16"/>
        </w:rPr>
        <w:t xml:space="preserve"> </w:t>
      </w:r>
      <w:r w:rsidR="0071459F" w:rsidRPr="00877D63">
        <w:rPr>
          <w:rFonts w:ascii="Tahoma" w:hAnsi="Tahoma"/>
          <w:sz w:val="20"/>
          <w:szCs w:val="16"/>
        </w:rPr>
        <w:t xml:space="preserve"> | </w:t>
      </w:r>
      <w:hyperlink r:id="rId9" w:history="1">
        <w:r w:rsidR="00700D2C" w:rsidRPr="00D05E8D">
          <w:rPr>
            <w:rStyle w:val="Hyperlink"/>
            <w:rFonts w:cstheme="minorHAnsi"/>
            <w:sz w:val="20"/>
            <w:szCs w:val="16"/>
          </w:rPr>
          <w:t>www.linkedin.com/in/tim-michaels-8616a21/</w:t>
        </w:r>
      </w:hyperlink>
      <w:r w:rsidR="00700D2C">
        <w:rPr>
          <w:rFonts w:cstheme="minorHAnsi"/>
          <w:sz w:val="20"/>
          <w:szCs w:val="16"/>
        </w:rPr>
        <w:t xml:space="preserve"> </w:t>
      </w:r>
      <w:r w:rsidR="0071459F">
        <w:rPr>
          <w:sz w:val="20"/>
          <w:szCs w:val="20"/>
        </w:rPr>
        <w:br/>
      </w:r>
    </w:p>
    <w:p w14:paraId="3E499B1B" w14:textId="77777777" w:rsidR="0071459F" w:rsidRPr="0071459F" w:rsidRDefault="0071459F" w:rsidP="0071459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59F">
        <w:rPr>
          <w:b/>
          <w:bCs/>
          <w:sz w:val="24"/>
          <w:szCs w:val="24"/>
        </w:rPr>
        <w:t>Operations and Logistics Management Executive</w:t>
      </w:r>
    </w:p>
    <w:p w14:paraId="28D02B6F" w14:textId="77777777" w:rsidR="0071459F" w:rsidRPr="00EA5E9B" w:rsidRDefault="0071459F" w:rsidP="0071459F">
      <w:pPr>
        <w:spacing w:after="0" w:line="240" w:lineRule="auto"/>
        <w:rPr>
          <w:sz w:val="20"/>
          <w:szCs w:val="20"/>
        </w:rPr>
      </w:pPr>
    </w:p>
    <w:p w14:paraId="551F05E2" w14:textId="5A3B2235" w:rsidR="0071459F" w:rsidRPr="00EA5E9B" w:rsidRDefault="0071459F" w:rsidP="0071459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</w:t>
      </w:r>
      <w:r w:rsidRPr="00EA5E9B">
        <w:rPr>
          <w:sz w:val="20"/>
          <w:szCs w:val="20"/>
        </w:rPr>
        <w:t xml:space="preserve">esults-oriented leader with progressive international and domestic experience in process improvement, cost reduction, sales &amp; operations </w:t>
      </w:r>
      <w:proofErr w:type="gramStart"/>
      <w:r w:rsidRPr="00EA5E9B">
        <w:rPr>
          <w:sz w:val="20"/>
          <w:szCs w:val="20"/>
        </w:rPr>
        <w:t>management</w:t>
      </w:r>
      <w:proofErr w:type="gramEnd"/>
      <w:r w:rsidRPr="00EA5E9B">
        <w:rPr>
          <w:sz w:val="20"/>
          <w:szCs w:val="20"/>
        </w:rPr>
        <w:t xml:space="preserve"> and global project logistics.</w:t>
      </w:r>
    </w:p>
    <w:p w14:paraId="223190A9" w14:textId="77777777" w:rsidR="0071459F" w:rsidRPr="00EA5E9B" w:rsidRDefault="0071459F" w:rsidP="0071459F">
      <w:pPr>
        <w:spacing w:after="0" w:line="240" w:lineRule="auto"/>
        <w:rPr>
          <w:sz w:val="20"/>
          <w:szCs w:val="20"/>
        </w:rPr>
      </w:pPr>
    </w:p>
    <w:p w14:paraId="628769E6" w14:textId="755108EB" w:rsidR="0071459F" w:rsidRPr="00EA5E9B" w:rsidRDefault="0071459F" w:rsidP="0071459F">
      <w:pPr>
        <w:spacing w:after="0" w:line="240" w:lineRule="auto"/>
        <w:jc w:val="center"/>
        <w:rPr>
          <w:sz w:val="20"/>
          <w:szCs w:val="20"/>
        </w:rPr>
      </w:pPr>
      <w:r w:rsidRPr="00EA5E9B">
        <w:rPr>
          <w:sz w:val="20"/>
          <w:szCs w:val="20"/>
        </w:rPr>
        <w:t xml:space="preserve">Operations Development &amp; Execution </w:t>
      </w:r>
      <w:r w:rsidRPr="00EA5E9B">
        <w:rPr>
          <w:sz w:val="20"/>
          <w:szCs w:val="20"/>
        </w:rPr>
        <w:sym w:font="Symbol" w:char="F0A8"/>
      </w:r>
      <w:r w:rsidRPr="00EA5E9B">
        <w:rPr>
          <w:sz w:val="20"/>
          <w:szCs w:val="20"/>
        </w:rPr>
        <w:t xml:space="preserve"> Revenue &amp; Profit Growth </w:t>
      </w:r>
      <w:r w:rsidRPr="00EA5E9B">
        <w:rPr>
          <w:sz w:val="20"/>
          <w:szCs w:val="20"/>
        </w:rPr>
        <w:sym w:font="Symbol" w:char="F0A8"/>
      </w:r>
      <w:r w:rsidRPr="00EA5E9B">
        <w:rPr>
          <w:sz w:val="20"/>
          <w:szCs w:val="20"/>
        </w:rPr>
        <w:t xml:space="preserve"> Strategic Problem Solving</w:t>
      </w:r>
    </w:p>
    <w:p w14:paraId="25EA3811" w14:textId="77777777" w:rsidR="007A28EB" w:rsidRDefault="0071459F" w:rsidP="0071459F">
      <w:pPr>
        <w:spacing w:after="0" w:line="240" w:lineRule="auto"/>
        <w:jc w:val="center"/>
        <w:rPr>
          <w:sz w:val="20"/>
          <w:szCs w:val="20"/>
        </w:rPr>
      </w:pPr>
      <w:r w:rsidRPr="00EA5E9B">
        <w:rPr>
          <w:sz w:val="20"/>
          <w:szCs w:val="20"/>
        </w:rPr>
        <w:t xml:space="preserve">Innovative Process Improvement </w:t>
      </w:r>
      <w:r w:rsidRPr="00EA5E9B">
        <w:rPr>
          <w:sz w:val="20"/>
          <w:szCs w:val="20"/>
        </w:rPr>
        <w:sym w:font="Symbol" w:char="F0A8"/>
      </w:r>
      <w:r w:rsidRPr="00EA5E9B">
        <w:rPr>
          <w:sz w:val="20"/>
          <w:szCs w:val="20"/>
        </w:rPr>
        <w:t xml:space="preserve"> Six Sigma Quality </w:t>
      </w:r>
      <w:r w:rsidRPr="00EA5E9B">
        <w:rPr>
          <w:sz w:val="20"/>
          <w:szCs w:val="20"/>
        </w:rPr>
        <w:sym w:font="Symbol" w:char="F0A8"/>
      </w:r>
      <w:r w:rsidRPr="00EA5E9B">
        <w:rPr>
          <w:sz w:val="20"/>
          <w:szCs w:val="20"/>
        </w:rPr>
        <w:t xml:space="preserve">  Project Management </w:t>
      </w:r>
      <w:r w:rsidRPr="00EA5E9B">
        <w:rPr>
          <w:sz w:val="20"/>
          <w:szCs w:val="20"/>
        </w:rPr>
        <w:sym w:font="Symbol" w:char="F0A8"/>
      </w:r>
      <w:r w:rsidRPr="00EA5E9B">
        <w:rPr>
          <w:sz w:val="20"/>
          <w:szCs w:val="20"/>
        </w:rPr>
        <w:t xml:space="preserve"> Team Development  </w:t>
      </w:r>
    </w:p>
    <w:p w14:paraId="5234B988" w14:textId="6C7147AF" w:rsidR="0071459F" w:rsidRPr="00EA5E9B" w:rsidRDefault="0071459F" w:rsidP="0071459F">
      <w:pPr>
        <w:spacing w:after="0" w:line="240" w:lineRule="auto"/>
        <w:jc w:val="center"/>
        <w:rPr>
          <w:sz w:val="20"/>
          <w:szCs w:val="20"/>
        </w:rPr>
      </w:pPr>
      <w:r w:rsidRPr="00EA5E9B">
        <w:rPr>
          <w:sz w:val="20"/>
          <w:szCs w:val="20"/>
        </w:rPr>
        <w:sym w:font="Symbol" w:char="F0A8"/>
      </w:r>
      <w:r w:rsidRPr="00EA5E9B">
        <w:rPr>
          <w:sz w:val="20"/>
          <w:szCs w:val="20"/>
        </w:rPr>
        <w:t xml:space="preserve"> Product &amp; New Business Development</w:t>
      </w:r>
      <w:r w:rsidR="007A28EB">
        <w:rPr>
          <w:sz w:val="20"/>
          <w:szCs w:val="20"/>
        </w:rPr>
        <w:t xml:space="preserve"> </w:t>
      </w:r>
      <w:r w:rsidRPr="00EA5E9B">
        <w:rPr>
          <w:sz w:val="20"/>
          <w:szCs w:val="20"/>
        </w:rPr>
        <w:sym w:font="Symbol" w:char="F0A8"/>
      </w:r>
      <w:r w:rsidRPr="00EA5E9B">
        <w:rPr>
          <w:sz w:val="20"/>
          <w:szCs w:val="20"/>
        </w:rPr>
        <w:t xml:space="preserve"> GE Leadership DNA</w:t>
      </w:r>
    </w:p>
    <w:p w14:paraId="42D938D3" w14:textId="77777777" w:rsidR="0060312B" w:rsidRDefault="0060312B" w:rsidP="00E672FC">
      <w:pPr>
        <w:spacing w:after="0" w:line="240" w:lineRule="auto"/>
        <w:jc w:val="center"/>
        <w:rPr>
          <w:b/>
        </w:rPr>
      </w:pPr>
    </w:p>
    <w:p w14:paraId="49A9817C" w14:textId="77777777" w:rsidR="00D3427D" w:rsidRDefault="00D3427D" w:rsidP="00E672FC">
      <w:pPr>
        <w:spacing w:after="0" w:line="240" w:lineRule="auto"/>
        <w:jc w:val="center"/>
        <w:rPr>
          <w:b/>
          <w:sz w:val="24"/>
          <w:szCs w:val="24"/>
        </w:rPr>
      </w:pPr>
    </w:p>
    <w:p w14:paraId="207F5F2B" w14:textId="7F7BC109" w:rsidR="00E672FC" w:rsidRDefault="00E672FC" w:rsidP="00E672FC">
      <w:pPr>
        <w:spacing w:after="0" w:line="240" w:lineRule="auto"/>
        <w:jc w:val="center"/>
        <w:rPr>
          <w:b/>
          <w:sz w:val="24"/>
          <w:szCs w:val="24"/>
        </w:rPr>
      </w:pPr>
      <w:r w:rsidRPr="0071459F">
        <w:rPr>
          <w:b/>
          <w:sz w:val="24"/>
          <w:szCs w:val="24"/>
        </w:rPr>
        <w:t>Professional Experience</w:t>
      </w:r>
    </w:p>
    <w:p w14:paraId="3EC31E8F" w14:textId="77777777" w:rsidR="007A28EB" w:rsidRPr="00315D81" w:rsidRDefault="007A28EB" w:rsidP="00E672FC">
      <w:pPr>
        <w:spacing w:after="0" w:line="240" w:lineRule="auto"/>
        <w:jc w:val="center"/>
        <w:rPr>
          <w:b/>
        </w:rPr>
      </w:pPr>
    </w:p>
    <w:p w14:paraId="25CEC2EE" w14:textId="2307FED6" w:rsidR="00EA5E9B" w:rsidRPr="00EA5E9B" w:rsidRDefault="00EA5E9B" w:rsidP="00EA5E9B">
      <w:pPr>
        <w:tabs>
          <w:tab w:val="left" w:pos="3684"/>
          <w:tab w:val="right" w:pos="10170"/>
        </w:tabs>
        <w:spacing w:after="0" w:line="240" w:lineRule="auto"/>
        <w:rPr>
          <w:b/>
          <w:sz w:val="20"/>
          <w:szCs w:val="20"/>
        </w:rPr>
      </w:pPr>
      <w:r w:rsidRPr="00EA5E9B">
        <w:rPr>
          <w:b/>
          <w:sz w:val="20"/>
          <w:szCs w:val="20"/>
        </w:rPr>
        <w:t>Greystone Hanover LLC</w:t>
      </w:r>
      <w:r w:rsidRPr="00EA5E9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38026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EA5E9B">
        <w:rPr>
          <w:b/>
          <w:sz w:val="20"/>
          <w:szCs w:val="20"/>
        </w:rPr>
        <w:t>Present</w:t>
      </w:r>
    </w:p>
    <w:p w14:paraId="0818F6F6" w14:textId="77777777" w:rsidR="00EA5E9B" w:rsidRPr="00EA5E9B" w:rsidRDefault="00EA5E9B" w:rsidP="00EA5E9B">
      <w:pPr>
        <w:tabs>
          <w:tab w:val="right" w:pos="10170"/>
        </w:tabs>
        <w:spacing w:after="0" w:line="240" w:lineRule="auto"/>
        <w:rPr>
          <w:bCs/>
          <w:sz w:val="20"/>
          <w:szCs w:val="20"/>
        </w:rPr>
      </w:pPr>
      <w:r w:rsidRPr="00EA5E9B">
        <w:rPr>
          <w:bCs/>
          <w:sz w:val="20"/>
          <w:szCs w:val="20"/>
        </w:rPr>
        <w:t>Consultant</w:t>
      </w:r>
    </w:p>
    <w:p w14:paraId="40C6EE52" w14:textId="77777777" w:rsidR="00EA5E9B" w:rsidRPr="00EA5E9B" w:rsidRDefault="00EA5E9B" w:rsidP="00EA5E9B">
      <w:pPr>
        <w:tabs>
          <w:tab w:val="right" w:pos="10170"/>
        </w:tabs>
        <w:spacing w:after="0" w:line="240" w:lineRule="auto"/>
        <w:rPr>
          <w:b/>
          <w:sz w:val="20"/>
          <w:szCs w:val="20"/>
        </w:rPr>
      </w:pPr>
    </w:p>
    <w:p w14:paraId="7ECFBA6E" w14:textId="2485FF91" w:rsidR="00EA5E9B" w:rsidRPr="00EA5E9B" w:rsidRDefault="00EA5E9B" w:rsidP="00EA5E9B">
      <w:pPr>
        <w:tabs>
          <w:tab w:val="right" w:pos="10170"/>
        </w:tabs>
        <w:spacing w:after="0" w:line="240" w:lineRule="auto"/>
        <w:rPr>
          <w:bCs/>
          <w:sz w:val="20"/>
          <w:szCs w:val="20"/>
        </w:rPr>
      </w:pPr>
      <w:r w:rsidRPr="00EA5E9B">
        <w:rPr>
          <w:bCs/>
          <w:sz w:val="20"/>
          <w:szCs w:val="20"/>
        </w:rPr>
        <w:t>Specializing in providing analysis and recommendations to organizations requiring significant, business-altering improvements or changes in operational structure and management. Specific focus</w:t>
      </w:r>
      <w:r w:rsidR="007A28EB">
        <w:rPr>
          <w:bCs/>
          <w:sz w:val="20"/>
          <w:szCs w:val="20"/>
        </w:rPr>
        <w:t xml:space="preserve"> o</w:t>
      </w:r>
      <w:r w:rsidRPr="00EA5E9B">
        <w:rPr>
          <w:bCs/>
          <w:sz w:val="20"/>
          <w:szCs w:val="20"/>
        </w:rPr>
        <w:t xml:space="preserve">n assisting with the development of business processes, key operating </w:t>
      </w:r>
      <w:proofErr w:type="gramStart"/>
      <w:r w:rsidRPr="00EA5E9B">
        <w:rPr>
          <w:bCs/>
          <w:sz w:val="20"/>
          <w:szCs w:val="20"/>
        </w:rPr>
        <w:t>metrics</w:t>
      </w:r>
      <w:proofErr w:type="gramEnd"/>
      <w:r w:rsidRPr="00EA5E9B">
        <w:rPr>
          <w:bCs/>
          <w:sz w:val="20"/>
          <w:szCs w:val="20"/>
        </w:rPr>
        <w:t xml:space="preserve"> and organizational leadership to drive efficiencies</w:t>
      </w:r>
      <w:r w:rsidR="006E2B47">
        <w:rPr>
          <w:bCs/>
          <w:sz w:val="20"/>
          <w:szCs w:val="20"/>
        </w:rPr>
        <w:t xml:space="preserve"> and ensure quality-focused outcomes</w:t>
      </w:r>
      <w:r w:rsidRPr="00EA5E9B">
        <w:rPr>
          <w:bCs/>
          <w:sz w:val="20"/>
          <w:szCs w:val="20"/>
        </w:rPr>
        <w:t>.</w:t>
      </w:r>
    </w:p>
    <w:p w14:paraId="0682AB1E" w14:textId="77777777" w:rsidR="00EA5E9B" w:rsidRDefault="00EA5E9B" w:rsidP="00EA5E9B">
      <w:pPr>
        <w:tabs>
          <w:tab w:val="right" w:pos="10170"/>
        </w:tabs>
        <w:spacing w:after="0" w:line="240" w:lineRule="auto"/>
        <w:rPr>
          <w:b/>
          <w:sz w:val="20"/>
          <w:szCs w:val="20"/>
        </w:rPr>
      </w:pPr>
    </w:p>
    <w:p w14:paraId="5172A806" w14:textId="02300028" w:rsidR="00E672FC" w:rsidRPr="00EA5E9B" w:rsidRDefault="00E672FC" w:rsidP="00EA5E9B">
      <w:pPr>
        <w:tabs>
          <w:tab w:val="right" w:pos="10170"/>
        </w:tabs>
        <w:spacing w:after="0" w:line="240" w:lineRule="auto"/>
        <w:rPr>
          <w:b/>
          <w:sz w:val="20"/>
          <w:szCs w:val="20"/>
        </w:rPr>
      </w:pPr>
      <w:r w:rsidRPr="00EA5E9B">
        <w:rPr>
          <w:b/>
          <w:sz w:val="20"/>
          <w:szCs w:val="20"/>
        </w:rPr>
        <w:t>Call2Recycle, Inc</w:t>
      </w:r>
      <w:r w:rsidR="00CA2894" w:rsidRPr="00EA5E9B">
        <w:rPr>
          <w:b/>
          <w:sz w:val="20"/>
          <w:szCs w:val="20"/>
        </w:rPr>
        <w:t>.</w:t>
      </w:r>
      <w:r w:rsidRPr="00EA5E9B">
        <w:rPr>
          <w:b/>
          <w:sz w:val="20"/>
          <w:szCs w:val="20"/>
        </w:rPr>
        <w:tab/>
        <w:t>2015-2020</w:t>
      </w:r>
    </w:p>
    <w:p w14:paraId="36A4C745" w14:textId="7CC737D7" w:rsidR="00E672FC" w:rsidRPr="00EA5E9B" w:rsidRDefault="00E672FC" w:rsidP="00235020">
      <w:pPr>
        <w:tabs>
          <w:tab w:val="right" w:pos="10170"/>
        </w:tabs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>Vice President, Operations</w:t>
      </w:r>
      <w:r w:rsidR="00895266">
        <w:rPr>
          <w:sz w:val="20"/>
          <w:szCs w:val="20"/>
        </w:rPr>
        <w:t xml:space="preserve"> (2019-2020)</w:t>
      </w:r>
      <w:r w:rsidR="00CA2894" w:rsidRPr="00EA5E9B">
        <w:rPr>
          <w:sz w:val="20"/>
          <w:szCs w:val="20"/>
        </w:rPr>
        <w:tab/>
        <w:t xml:space="preserve"> Atlanta, GA</w:t>
      </w:r>
    </w:p>
    <w:p w14:paraId="6ADC26E4" w14:textId="2F1242F6" w:rsidR="006A196D" w:rsidRDefault="00895266" w:rsidP="00E672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Managing Director, Operations (2015-2019)</w:t>
      </w:r>
    </w:p>
    <w:p w14:paraId="432F3A12" w14:textId="77777777" w:rsidR="00895266" w:rsidRPr="00EA5E9B" w:rsidRDefault="00895266" w:rsidP="00E672FC">
      <w:pPr>
        <w:spacing w:after="0" w:line="240" w:lineRule="auto"/>
        <w:rPr>
          <w:sz w:val="20"/>
          <w:szCs w:val="20"/>
        </w:rPr>
      </w:pPr>
    </w:p>
    <w:p w14:paraId="1ACCE9AC" w14:textId="2C048EDB" w:rsidR="006A196D" w:rsidRPr="00EA5E9B" w:rsidRDefault="00235020" w:rsidP="00E672FC">
      <w:p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 xml:space="preserve">Led </w:t>
      </w:r>
      <w:r w:rsidR="00B42025" w:rsidRPr="00EA5E9B">
        <w:rPr>
          <w:sz w:val="20"/>
          <w:szCs w:val="20"/>
        </w:rPr>
        <w:t>and manage</w:t>
      </w:r>
      <w:r w:rsidRPr="00EA5E9B">
        <w:rPr>
          <w:sz w:val="20"/>
          <w:szCs w:val="20"/>
        </w:rPr>
        <w:t>d</w:t>
      </w:r>
      <w:r w:rsidR="00B42025" w:rsidRPr="00EA5E9B">
        <w:rPr>
          <w:sz w:val="20"/>
          <w:szCs w:val="20"/>
        </w:rPr>
        <w:t xml:space="preserve"> the operations and compliance function of a non-profit, rechargeable battery </w:t>
      </w:r>
      <w:r w:rsidR="00F278B5" w:rsidRPr="00EA5E9B">
        <w:rPr>
          <w:sz w:val="20"/>
          <w:szCs w:val="20"/>
        </w:rPr>
        <w:t xml:space="preserve">recycling </w:t>
      </w:r>
      <w:r w:rsidR="00B42025" w:rsidRPr="00EA5E9B">
        <w:rPr>
          <w:sz w:val="20"/>
          <w:szCs w:val="20"/>
        </w:rPr>
        <w:t>organization s</w:t>
      </w:r>
      <w:r w:rsidR="00F278B5" w:rsidRPr="00EA5E9B">
        <w:rPr>
          <w:sz w:val="20"/>
          <w:szCs w:val="20"/>
        </w:rPr>
        <w:t>upporting</w:t>
      </w:r>
      <w:r w:rsidR="00B42025" w:rsidRPr="00EA5E9B">
        <w:rPr>
          <w:sz w:val="20"/>
          <w:szCs w:val="20"/>
        </w:rPr>
        <w:t xml:space="preserve"> the United States and Canada. Executive Management Team (EMT)</w:t>
      </w:r>
      <w:r w:rsidRPr="00EA5E9B">
        <w:rPr>
          <w:sz w:val="20"/>
          <w:szCs w:val="20"/>
        </w:rPr>
        <w:t xml:space="preserve"> member with </w:t>
      </w:r>
      <w:r w:rsidR="00B42025" w:rsidRPr="00EA5E9B">
        <w:rPr>
          <w:sz w:val="20"/>
          <w:szCs w:val="20"/>
        </w:rPr>
        <w:t xml:space="preserve">primary responsibilities </w:t>
      </w:r>
      <w:r w:rsidRPr="00EA5E9B">
        <w:rPr>
          <w:sz w:val="20"/>
          <w:szCs w:val="20"/>
        </w:rPr>
        <w:t xml:space="preserve">including </w:t>
      </w:r>
      <w:r w:rsidR="00895266">
        <w:rPr>
          <w:sz w:val="20"/>
          <w:szCs w:val="20"/>
        </w:rPr>
        <w:t>implementing step-change</w:t>
      </w:r>
      <w:r w:rsidR="00B42025" w:rsidRPr="00EA5E9B">
        <w:rPr>
          <w:sz w:val="20"/>
          <w:szCs w:val="20"/>
        </w:rPr>
        <w:t xml:space="preserve"> improvements in order fulfillment </w:t>
      </w:r>
      <w:r w:rsidR="00895266">
        <w:rPr>
          <w:sz w:val="20"/>
          <w:szCs w:val="20"/>
        </w:rPr>
        <w:t xml:space="preserve">and </w:t>
      </w:r>
      <w:r w:rsidR="00B42025" w:rsidRPr="00EA5E9B">
        <w:rPr>
          <w:sz w:val="20"/>
          <w:szCs w:val="20"/>
        </w:rPr>
        <w:t>depth of recycling services while ensuring compliance with Federal, State and Provincial regulations</w:t>
      </w:r>
      <w:r w:rsidR="00F278B5" w:rsidRPr="00EA5E9B">
        <w:rPr>
          <w:sz w:val="20"/>
          <w:szCs w:val="20"/>
        </w:rPr>
        <w:t xml:space="preserve">. </w:t>
      </w:r>
      <w:r w:rsidR="00066B32" w:rsidRPr="00EA5E9B">
        <w:rPr>
          <w:sz w:val="20"/>
          <w:szCs w:val="20"/>
        </w:rPr>
        <w:t xml:space="preserve">Led </w:t>
      </w:r>
      <w:r w:rsidR="00B42025" w:rsidRPr="00EA5E9B">
        <w:rPr>
          <w:sz w:val="20"/>
          <w:szCs w:val="20"/>
        </w:rPr>
        <w:t xml:space="preserve">strategic </w:t>
      </w:r>
      <w:r w:rsidR="00895266">
        <w:rPr>
          <w:sz w:val="20"/>
          <w:szCs w:val="20"/>
        </w:rPr>
        <w:t>initiatives</w:t>
      </w:r>
      <w:r w:rsidR="00895266" w:rsidRPr="00EA5E9B">
        <w:rPr>
          <w:sz w:val="20"/>
          <w:szCs w:val="20"/>
        </w:rPr>
        <w:t xml:space="preserve"> </w:t>
      </w:r>
      <w:r w:rsidR="00B42025" w:rsidRPr="00EA5E9B">
        <w:rPr>
          <w:sz w:val="20"/>
          <w:szCs w:val="20"/>
        </w:rPr>
        <w:t>such as establishing for-profit services</w:t>
      </w:r>
      <w:r w:rsidR="00F278B5" w:rsidRPr="00EA5E9B">
        <w:rPr>
          <w:sz w:val="20"/>
          <w:szCs w:val="20"/>
        </w:rPr>
        <w:t xml:space="preserve"> and </w:t>
      </w:r>
      <w:r w:rsidR="00081A4F" w:rsidRPr="00EA5E9B">
        <w:rPr>
          <w:sz w:val="20"/>
          <w:szCs w:val="20"/>
        </w:rPr>
        <w:t>expand</w:t>
      </w:r>
      <w:r w:rsidR="00F278B5" w:rsidRPr="00EA5E9B">
        <w:rPr>
          <w:sz w:val="20"/>
          <w:szCs w:val="20"/>
        </w:rPr>
        <w:t>ing product offerings</w:t>
      </w:r>
      <w:r w:rsidR="00B42025" w:rsidRPr="00EA5E9B">
        <w:rPr>
          <w:sz w:val="20"/>
          <w:szCs w:val="20"/>
        </w:rPr>
        <w:t xml:space="preserve">. Specific achievements:  </w:t>
      </w:r>
    </w:p>
    <w:p w14:paraId="5605EF6B" w14:textId="3CBEB9E8" w:rsidR="00B42025" w:rsidRPr="00EA5E9B" w:rsidRDefault="00B42025" w:rsidP="00E672FC">
      <w:pPr>
        <w:spacing w:after="0" w:line="240" w:lineRule="auto"/>
        <w:rPr>
          <w:sz w:val="20"/>
          <w:szCs w:val="20"/>
        </w:rPr>
      </w:pPr>
    </w:p>
    <w:p w14:paraId="7BEED18B" w14:textId="45E93DF3" w:rsidR="00B42025" w:rsidRPr="00EA5E9B" w:rsidRDefault="00805489" w:rsidP="00B42025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Led</w:t>
      </w:r>
      <w:r w:rsidR="000B521D" w:rsidRPr="00EA5E9B">
        <w:rPr>
          <w:sz w:val="20"/>
          <w:szCs w:val="20"/>
        </w:rPr>
        <w:t xml:space="preserve"> overhaul </w:t>
      </w:r>
      <w:r>
        <w:rPr>
          <w:sz w:val="20"/>
          <w:szCs w:val="20"/>
        </w:rPr>
        <w:t xml:space="preserve">of </w:t>
      </w:r>
      <w:r w:rsidR="00895266">
        <w:rPr>
          <w:sz w:val="20"/>
          <w:szCs w:val="20"/>
        </w:rPr>
        <w:t xml:space="preserve">legacy </w:t>
      </w:r>
      <w:r w:rsidR="000B521D" w:rsidRPr="00EA5E9B">
        <w:rPr>
          <w:sz w:val="20"/>
          <w:szCs w:val="20"/>
        </w:rPr>
        <w:t>safety program</w:t>
      </w:r>
      <w:r w:rsidR="00066B32" w:rsidRPr="00EA5E9B">
        <w:rPr>
          <w:sz w:val="20"/>
          <w:szCs w:val="20"/>
        </w:rPr>
        <w:t xml:space="preserve"> </w:t>
      </w:r>
      <w:r>
        <w:rPr>
          <w:sz w:val="20"/>
          <w:szCs w:val="20"/>
        </w:rPr>
        <w:t>resultin</w:t>
      </w:r>
      <w:r w:rsidR="00066B32" w:rsidRPr="00EA5E9B">
        <w:rPr>
          <w:sz w:val="20"/>
          <w:szCs w:val="20"/>
        </w:rPr>
        <w:t>g</w:t>
      </w:r>
      <w:r>
        <w:rPr>
          <w:sz w:val="20"/>
          <w:szCs w:val="20"/>
        </w:rPr>
        <w:t xml:space="preserve"> in</w:t>
      </w:r>
      <w:r w:rsidR="00066B32" w:rsidRPr="00EA5E9B">
        <w:rPr>
          <w:sz w:val="20"/>
          <w:szCs w:val="20"/>
        </w:rPr>
        <w:t xml:space="preserve"> a </w:t>
      </w:r>
      <w:r w:rsidR="000B521D" w:rsidRPr="00EA5E9B">
        <w:rPr>
          <w:sz w:val="20"/>
          <w:szCs w:val="20"/>
        </w:rPr>
        <w:t>75% reduction in OSHA reportable incidents, an innovative</w:t>
      </w:r>
      <w:r w:rsidR="008755E2" w:rsidRPr="00EA5E9B">
        <w:rPr>
          <w:sz w:val="20"/>
          <w:szCs w:val="20"/>
        </w:rPr>
        <w:t>,</w:t>
      </w:r>
      <w:r w:rsidR="000B521D" w:rsidRPr="00EA5E9B">
        <w:rPr>
          <w:sz w:val="20"/>
          <w:szCs w:val="20"/>
        </w:rPr>
        <w:t xml:space="preserve"> </w:t>
      </w:r>
      <w:r w:rsidR="00F278B5" w:rsidRPr="00EA5E9B">
        <w:rPr>
          <w:sz w:val="20"/>
          <w:szCs w:val="20"/>
        </w:rPr>
        <w:t>US-</w:t>
      </w:r>
      <w:r w:rsidR="000B521D" w:rsidRPr="00EA5E9B">
        <w:rPr>
          <w:sz w:val="20"/>
          <w:szCs w:val="20"/>
        </w:rPr>
        <w:t xml:space="preserve">patented improved collection </w:t>
      </w:r>
      <w:proofErr w:type="gramStart"/>
      <w:r w:rsidR="000B521D" w:rsidRPr="00EA5E9B">
        <w:rPr>
          <w:sz w:val="20"/>
          <w:szCs w:val="20"/>
        </w:rPr>
        <w:t>container</w:t>
      </w:r>
      <w:proofErr w:type="gramEnd"/>
      <w:r w:rsidR="000B521D" w:rsidRPr="00EA5E9B">
        <w:rPr>
          <w:sz w:val="20"/>
          <w:szCs w:val="20"/>
        </w:rPr>
        <w:t xml:space="preserve"> and an enhanced </w:t>
      </w:r>
      <w:r w:rsidR="00895266">
        <w:rPr>
          <w:sz w:val="20"/>
          <w:szCs w:val="20"/>
        </w:rPr>
        <w:t xml:space="preserve">company </w:t>
      </w:r>
      <w:r w:rsidR="000B521D" w:rsidRPr="00EA5E9B">
        <w:rPr>
          <w:sz w:val="20"/>
          <w:szCs w:val="20"/>
        </w:rPr>
        <w:t>reputation with ground carriers</w:t>
      </w:r>
    </w:p>
    <w:p w14:paraId="1D2B12A1" w14:textId="24BA47FE" w:rsidR="000B521D" w:rsidRPr="00EA5E9B" w:rsidRDefault="000B521D" w:rsidP="00B42025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 xml:space="preserve">Led the </w:t>
      </w:r>
      <w:r w:rsidR="008755E2" w:rsidRPr="00EA5E9B">
        <w:rPr>
          <w:sz w:val="20"/>
          <w:szCs w:val="20"/>
        </w:rPr>
        <w:t xml:space="preserve">identification and implementation of “for fee” services for an organization with no revenue-generating history. Within 24 months, revenues exceeded $7MM and realized margin applied to offset costs of the non-profit </w:t>
      </w:r>
    </w:p>
    <w:p w14:paraId="1A9EFF77" w14:textId="4E8F3C17" w:rsidR="00F278B5" w:rsidRPr="00EA5E9B" w:rsidRDefault="00F278B5" w:rsidP="00B42025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 xml:space="preserve">Re-structured functional support team to better address </w:t>
      </w:r>
      <w:r w:rsidR="00081A4F" w:rsidRPr="00EA5E9B">
        <w:rPr>
          <w:sz w:val="20"/>
          <w:szCs w:val="20"/>
        </w:rPr>
        <w:t xml:space="preserve">evolving business and regulatory </w:t>
      </w:r>
      <w:r w:rsidRPr="00EA5E9B">
        <w:rPr>
          <w:sz w:val="20"/>
          <w:szCs w:val="20"/>
        </w:rPr>
        <w:t>requi</w:t>
      </w:r>
      <w:r w:rsidR="00081A4F" w:rsidRPr="00EA5E9B">
        <w:rPr>
          <w:sz w:val="20"/>
          <w:szCs w:val="20"/>
        </w:rPr>
        <w:t>rements</w:t>
      </w:r>
    </w:p>
    <w:p w14:paraId="19689831" w14:textId="5C34725C" w:rsidR="008755E2" w:rsidRPr="00EA5E9B" w:rsidRDefault="008755E2" w:rsidP="00B42025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 xml:space="preserve">Identified and implemented initiatives to </w:t>
      </w:r>
      <w:r w:rsidR="00341144" w:rsidRPr="00EA5E9B">
        <w:rPr>
          <w:sz w:val="20"/>
          <w:szCs w:val="20"/>
        </w:rPr>
        <w:t xml:space="preserve">remove </w:t>
      </w:r>
      <w:r w:rsidRPr="00EA5E9B">
        <w:rPr>
          <w:sz w:val="20"/>
          <w:szCs w:val="20"/>
        </w:rPr>
        <w:t>over $1MM in operating costs out of an $8MM operating budget</w:t>
      </w:r>
    </w:p>
    <w:p w14:paraId="422D343D" w14:textId="77777777" w:rsidR="00E672FC" w:rsidRPr="00EA5E9B" w:rsidRDefault="00E672FC" w:rsidP="00E672FC">
      <w:pPr>
        <w:spacing w:after="0" w:line="240" w:lineRule="auto"/>
        <w:rPr>
          <w:sz w:val="20"/>
          <w:szCs w:val="20"/>
        </w:rPr>
      </w:pPr>
    </w:p>
    <w:p w14:paraId="5B39F04F" w14:textId="63142B75" w:rsidR="00E672FC" w:rsidRPr="00EA5E9B" w:rsidRDefault="00E672FC" w:rsidP="00EA5E9B">
      <w:pPr>
        <w:tabs>
          <w:tab w:val="right" w:pos="10170"/>
        </w:tabs>
        <w:spacing w:after="0" w:line="240" w:lineRule="auto"/>
        <w:rPr>
          <w:b/>
          <w:sz w:val="20"/>
          <w:szCs w:val="20"/>
        </w:rPr>
      </w:pPr>
      <w:r w:rsidRPr="00EA5E9B">
        <w:rPr>
          <w:b/>
          <w:sz w:val="20"/>
          <w:szCs w:val="20"/>
        </w:rPr>
        <w:t>BlueLinx Corporation</w:t>
      </w:r>
      <w:r w:rsidRPr="00EA5E9B">
        <w:rPr>
          <w:b/>
          <w:sz w:val="20"/>
          <w:szCs w:val="20"/>
        </w:rPr>
        <w:tab/>
        <w:t>2014-2015</w:t>
      </w:r>
    </w:p>
    <w:p w14:paraId="72941046" w14:textId="1F361C82" w:rsidR="00341144" w:rsidRPr="00681B29" w:rsidRDefault="00E672FC" w:rsidP="00EA5E9B">
      <w:pPr>
        <w:tabs>
          <w:tab w:val="right" w:pos="10170"/>
        </w:tabs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 xml:space="preserve">Director of </w:t>
      </w:r>
      <w:r w:rsidR="00745B3C">
        <w:rPr>
          <w:sz w:val="20"/>
          <w:szCs w:val="20"/>
        </w:rPr>
        <w:t>Operations</w:t>
      </w:r>
      <w:r w:rsidR="00341144" w:rsidRPr="00341144">
        <w:rPr>
          <w:sz w:val="20"/>
          <w:szCs w:val="20"/>
        </w:rPr>
        <w:t xml:space="preserve"> </w:t>
      </w:r>
      <w:r w:rsidR="009D7537">
        <w:rPr>
          <w:sz w:val="20"/>
          <w:szCs w:val="20"/>
        </w:rPr>
        <w:tab/>
      </w:r>
      <w:r w:rsidR="00341144" w:rsidRPr="00681B29">
        <w:rPr>
          <w:sz w:val="20"/>
          <w:szCs w:val="20"/>
        </w:rPr>
        <w:t>Atlanta, GA</w:t>
      </w:r>
    </w:p>
    <w:p w14:paraId="58C4F2F8" w14:textId="35415187" w:rsidR="00E672FC" w:rsidRPr="00EA5E9B" w:rsidRDefault="00E672FC" w:rsidP="00E672FC">
      <w:pPr>
        <w:spacing w:after="0" w:line="240" w:lineRule="auto"/>
        <w:rPr>
          <w:sz w:val="20"/>
          <w:szCs w:val="20"/>
        </w:rPr>
      </w:pPr>
    </w:p>
    <w:p w14:paraId="1684802E" w14:textId="77777777" w:rsidR="00E672FC" w:rsidRPr="00EA5E9B" w:rsidRDefault="00E672FC" w:rsidP="00E672FC">
      <w:p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 xml:space="preserve">Responsible for the safe and effective operations of twelve distribution branches with combined sales of ~$350MM and logistics expenses of ~$27MM. In addition to working with site leaders to create programs and raise workplace awareness to minimize OSHA recordable incidents primary function was to create a leaner environment to </w:t>
      </w:r>
      <w:proofErr w:type="gramStart"/>
      <w:r w:rsidRPr="00EA5E9B">
        <w:rPr>
          <w:sz w:val="20"/>
          <w:szCs w:val="20"/>
        </w:rPr>
        <w:t>more effectively and efficiently distribute home building products</w:t>
      </w:r>
      <w:proofErr w:type="gramEnd"/>
      <w:r w:rsidRPr="00EA5E9B">
        <w:rPr>
          <w:sz w:val="20"/>
          <w:szCs w:val="20"/>
        </w:rPr>
        <w:t>. Specific achievements:</w:t>
      </w:r>
    </w:p>
    <w:p w14:paraId="74361A22" w14:textId="77777777" w:rsidR="00E672FC" w:rsidRPr="00EA5E9B" w:rsidRDefault="00E672FC" w:rsidP="00E672FC">
      <w:pPr>
        <w:spacing w:after="0" w:line="240" w:lineRule="auto"/>
        <w:rPr>
          <w:sz w:val="20"/>
          <w:szCs w:val="20"/>
        </w:rPr>
      </w:pPr>
    </w:p>
    <w:p w14:paraId="331FBBB8" w14:textId="01E9FDA9" w:rsidR="005478F3" w:rsidRPr="00805489" w:rsidRDefault="005478F3" w:rsidP="00E672F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05489">
        <w:rPr>
          <w:sz w:val="20"/>
          <w:szCs w:val="20"/>
        </w:rPr>
        <w:t>Overall logistics cost-to-serve reduced 4% against sales increase of 4.2%</w:t>
      </w:r>
      <w:r w:rsidR="00805489" w:rsidRPr="00805489">
        <w:rPr>
          <w:sz w:val="20"/>
          <w:szCs w:val="20"/>
        </w:rPr>
        <w:t xml:space="preserve">; </w:t>
      </w:r>
      <w:r w:rsidRPr="00805489">
        <w:rPr>
          <w:sz w:val="20"/>
          <w:szCs w:val="20"/>
        </w:rPr>
        <w:t>OSHA recordable reduction of 50%</w:t>
      </w:r>
    </w:p>
    <w:p w14:paraId="637159CF" w14:textId="67B42CFD" w:rsidR="005478F3" w:rsidRPr="00EA5E9B" w:rsidRDefault="005478F3" w:rsidP="00E672F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 xml:space="preserve">Researched, </w:t>
      </w:r>
      <w:proofErr w:type="gramStart"/>
      <w:r w:rsidRPr="00EA5E9B">
        <w:rPr>
          <w:sz w:val="20"/>
          <w:szCs w:val="20"/>
        </w:rPr>
        <w:t>identified</w:t>
      </w:r>
      <w:proofErr w:type="gramEnd"/>
      <w:r w:rsidRPr="00EA5E9B">
        <w:rPr>
          <w:sz w:val="20"/>
          <w:szCs w:val="20"/>
        </w:rPr>
        <w:t xml:space="preserve"> and negotiated with an independent</w:t>
      </w:r>
      <w:r w:rsidR="00D65D9C">
        <w:rPr>
          <w:sz w:val="20"/>
          <w:szCs w:val="20"/>
        </w:rPr>
        <w:t xml:space="preserve"> </w:t>
      </w:r>
      <w:r w:rsidRPr="00EA5E9B">
        <w:rPr>
          <w:sz w:val="20"/>
          <w:szCs w:val="20"/>
        </w:rPr>
        <w:t xml:space="preserve">carrier to replace a portion of fleet drivers and equipment resulting in an ~14% reduction in delivery costs </w:t>
      </w:r>
      <w:r w:rsidR="0002355D">
        <w:rPr>
          <w:sz w:val="20"/>
          <w:szCs w:val="20"/>
        </w:rPr>
        <w:t xml:space="preserve">and </w:t>
      </w:r>
      <w:r w:rsidRPr="00EA5E9B">
        <w:rPr>
          <w:sz w:val="20"/>
          <w:szCs w:val="20"/>
        </w:rPr>
        <w:t xml:space="preserve">capital expenditure cost-avoidance </w:t>
      </w:r>
    </w:p>
    <w:p w14:paraId="4A6CF41A" w14:textId="394862BD" w:rsidR="007A28EB" w:rsidRPr="00380265" w:rsidRDefault="006A196D" w:rsidP="00380265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380265">
        <w:rPr>
          <w:sz w:val="20"/>
          <w:szCs w:val="20"/>
        </w:rPr>
        <w:t xml:space="preserve">Identified </w:t>
      </w:r>
      <w:r w:rsidR="005478F3" w:rsidRPr="00380265">
        <w:rPr>
          <w:sz w:val="20"/>
          <w:szCs w:val="20"/>
        </w:rPr>
        <w:t>providers of cloud-based WMS/LMS solutions providers and began data collection to support the implementation of systems to support an ~ 18% reduction in branch labor and operating costs</w:t>
      </w:r>
    </w:p>
    <w:p w14:paraId="49CDE8F3" w14:textId="25B8F164" w:rsidR="006A196D" w:rsidRPr="00EA5E9B" w:rsidRDefault="006A196D" w:rsidP="006A196D">
      <w:pPr>
        <w:spacing w:after="0" w:line="240" w:lineRule="auto"/>
        <w:rPr>
          <w:sz w:val="20"/>
          <w:szCs w:val="20"/>
        </w:rPr>
      </w:pPr>
      <w:proofErr w:type="spellStart"/>
      <w:r w:rsidRPr="00EA5E9B">
        <w:rPr>
          <w:b/>
          <w:sz w:val="20"/>
          <w:szCs w:val="20"/>
        </w:rPr>
        <w:lastRenderedPageBreak/>
        <w:t>Ogin</w:t>
      </w:r>
      <w:proofErr w:type="spellEnd"/>
      <w:r w:rsidRPr="00EA5E9B">
        <w:rPr>
          <w:b/>
          <w:sz w:val="20"/>
          <w:szCs w:val="20"/>
        </w:rPr>
        <w:t xml:space="preserve"> Energy</w:t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="00341144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>2013-2014</w:t>
      </w:r>
    </w:p>
    <w:p w14:paraId="6365F342" w14:textId="1256E55F" w:rsidR="009D7537" w:rsidRPr="00681B29" w:rsidRDefault="006A196D" w:rsidP="00EA5E9B">
      <w:pPr>
        <w:tabs>
          <w:tab w:val="right" w:pos="10260"/>
        </w:tabs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>Director of Logist</w:t>
      </w:r>
      <w:r w:rsidR="00956B8B" w:rsidRPr="00EA5E9B">
        <w:rPr>
          <w:sz w:val="20"/>
          <w:szCs w:val="20"/>
        </w:rPr>
        <w:t>i</w:t>
      </w:r>
      <w:r w:rsidRPr="00EA5E9B">
        <w:rPr>
          <w:sz w:val="20"/>
          <w:szCs w:val="20"/>
        </w:rPr>
        <w:t>cs</w:t>
      </w:r>
      <w:r w:rsidR="009D7537" w:rsidRPr="009D7537">
        <w:rPr>
          <w:sz w:val="20"/>
          <w:szCs w:val="20"/>
        </w:rPr>
        <w:t xml:space="preserve"> </w:t>
      </w:r>
      <w:r w:rsidR="009D7537">
        <w:rPr>
          <w:sz w:val="20"/>
          <w:szCs w:val="20"/>
        </w:rPr>
        <w:tab/>
      </w:r>
      <w:r w:rsidR="009D7537" w:rsidRPr="00681B29">
        <w:rPr>
          <w:sz w:val="20"/>
          <w:szCs w:val="20"/>
        </w:rPr>
        <w:t>Waltham, MA</w:t>
      </w:r>
    </w:p>
    <w:p w14:paraId="7B6E8957" w14:textId="593226AF" w:rsidR="006A196D" w:rsidRPr="00EA5E9B" w:rsidRDefault="006A196D" w:rsidP="006A196D">
      <w:pPr>
        <w:spacing w:after="0" w:line="240" w:lineRule="auto"/>
        <w:rPr>
          <w:sz w:val="20"/>
          <w:szCs w:val="20"/>
        </w:rPr>
      </w:pPr>
    </w:p>
    <w:p w14:paraId="0782B08F" w14:textId="28486444" w:rsidR="006A196D" w:rsidRPr="00EA5E9B" w:rsidRDefault="0002355D" w:rsidP="006A19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6A196D" w:rsidRPr="00EA5E9B">
        <w:rPr>
          <w:sz w:val="20"/>
          <w:szCs w:val="20"/>
        </w:rPr>
        <w:t>reate</w:t>
      </w:r>
      <w:r>
        <w:rPr>
          <w:sz w:val="20"/>
          <w:szCs w:val="20"/>
        </w:rPr>
        <w:t>d</w:t>
      </w:r>
      <w:r w:rsidR="006A196D" w:rsidRPr="00EA5E9B">
        <w:rPr>
          <w:sz w:val="20"/>
          <w:szCs w:val="20"/>
        </w:rPr>
        <w:t xml:space="preserve"> and direct</w:t>
      </w:r>
      <w:r>
        <w:rPr>
          <w:sz w:val="20"/>
          <w:szCs w:val="20"/>
        </w:rPr>
        <w:t>ed</w:t>
      </w:r>
      <w:r w:rsidR="006A196D" w:rsidRPr="00EA5E9B">
        <w:rPr>
          <w:sz w:val="20"/>
          <w:szCs w:val="20"/>
        </w:rPr>
        <w:t xml:space="preserve"> corporate logistics function for global wind turbine start-up. Primary focus on quickly developing necessary logistics services relationships, plans and procedures to support business growth objectives. Secondary focus on</w:t>
      </w:r>
      <w:r w:rsidR="000C4249">
        <w:rPr>
          <w:sz w:val="20"/>
          <w:szCs w:val="20"/>
        </w:rPr>
        <w:t xml:space="preserve"> partnering with functional leadership to</w:t>
      </w:r>
      <w:r w:rsidR="006A196D" w:rsidRPr="00EA5E9B">
        <w:rPr>
          <w:sz w:val="20"/>
          <w:szCs w:val="20"/>
        </w:rPr>
        <w:t xml:space="preserve"> </w:t>
      </w:r>
      <w:r w:rsidR="00380265">
        <w:rPr>
          <w:sz w:val="20"/>
          <w:szCs w:val="20"/>
        </w:rPr>
        <w:t xml:space="preserve">expand utilization of </w:t>
      </w:r>
      <w:r w:rsidR="006A196D" w:rsidRPr="00EA5E9B">
        <w:rPr>
          <w:sz w:val="20"/>
          <w:szCs w:val="20"/>
        </w:rPr>
        <w:t>logistics</w:t>
      </w:r>
      <w:r w:rsidR="00380265">
        <w:rPr>
          <w:sz w:val="20"/>
          <w:szCs w:val="20"/>
        </w:rPr>
        <w:t xml:space="preserve"> to better </w:t>
      </w:r>
      <w:r w:rsidR="006A196D" w:rsidRPr="00EA5E9B">
        <w:rPr>
          <w:sz w:val="20"/>
          <w:szCs w:val="20"/>
        </w:rPr>
        <w:t xml:space="preserve">support and add value to </w:t>
      </w:r>
      <w:r w:rsidR="00380265">
        <w:rPr>
          <w:sz w:val="20"/>
          <w:szCs w:val="20"/>
        </w:rPr>
        <w:t>the various</w:t>
      </w:r>
      <w:r w:rsidR="006A196D" w:rsidRPr="00EA5E9B">
        <w:rPr>
          <w:sz w:val="20"/>
          <w:szCs w:val="20"/>
        </w:rPr>
        <w:t xml:space="preserve"> verticals. Specific achievements:</w:t>
      </w:r>
    </w:p>
    <w:p w14:paraId="3BBC0E6E" w14:textId="77777777" w:rsidR="006A196D" w:rsidRPr="00EA5E9B" w:rsidRDefault="006A196D" w:rsidP="006A196D">
      <w:pPr>
        <w:spacing w:after="0" w:line="240" w:lineRule="auto"/>
        <w:rPr>
          <w:sz w:val="20"/>
          <w:szCs w:val="20"/>
        </w:rPr>
      </w:pPr>
    </w:p>
    <w:p w14:paraId="38825971" w14:textId="77777777" w:rsidR="006A196D" w:rsidRPr="00EA5E9B" w:rsidRDefault="006A196D" w:rsidP="006A196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>Led evaluation process with Engineering team to design-in optimal shipping envelopes ensuring lowest-cost logistics solutions for supplier and project delivery lanes</w:t>
      </w:r>
    </w:p>
    <w:p w14:paraId="7C5FAEA7" w14:textId="77777777" w:rsidR="006A196D" w:rsidRPr="00EA5E9B" w:rsidRDefault="006A196D" w:rsidP="006A196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 xml:space="preserve">Interfaced with Commercial/Sales and Supply Chain teams to understand external and internal customer requirements; provided support to team for project planning, </w:t>
      </w:r>
      <w:proofErr w:type="gramStart"/>
      <w:r w:rsidRPr="00EA5E9B">
        <w:rPr>
          <w:sz w:val="20"/>
          <w:szCs w:val="20"/>
        </w:rPr>
        <w:t>costing</w:t>
      </w:r>
      <w:proofErr w:type="gramEnd"/>
      <w:r w:rsidRPr="00EA5E9B">
        <w:rPr>
          <w:sz w:val="20"/>
          <w:szCs w:val="20"/>
        </w:rPr>
        <w:t xml:space="preserve"> and delivery capabilities</w:t>
      </w:r>
    </w:p>
    <w:p w14:paraId="7DBC45B5" w14:textId="77777777" w:rsidR="006A196D" w:rsidRPr="00EA5E9B" w:rsidRDefault="006A196D" w:rsidP="006A196D">
      <w:pPr>
        <w:spacing w:after="0" w:line="240" w:lineRule="auto"/>
        <w:rPr>
          <w:sz w:val="20"/>
          <w:szCs w:val="20"/>
        </w:rPr>
      </w:pPr>
    </w:p>
    <w:p w14:paraId="3ACB3980" w14:textId="58EC79FB" w:rsidR="006A196D" w:rsidRPr="00EA5E9B" w:rsidRDefault="006A196D" w:rsidP="00EA5E9B">
      <w:pPr>
        <w:tabs>
          <w:tab w:val="right" w:pos="10260"/>
        </w:tabs>
        <w:spacing w:after="0" w:line="240" w:lineRule="auto"/>
        <w:rPr>
          <w:b/>
          <w:sz w:val="20"/>
          <w:szCs w:val="20"/>
        </w:rPr>
      </w:pPr>
      <w:r w:rsidRPr="00EA5E9B">
        <w:rPr>
          <w:b/>
          <w:sz w:val="20"/>
          <w:szCs w:val="20"/>
        </w:rPr>
        <w:t>Noranda Aluminum</w:t>
      </w:r>
      <w:r w:rsidRPr="00EA5E9B">
        <w:rPr>
          <w:b/>
          <w:sz w:val="20"/>
          <w:szCs w:val="20"/>
        </w:rPr>
        <w:tab/>
        <w:t>2010-2013</w:t>
      </w:r>
      <w:r w:rsidRPr="00EA5E9B">
        <w:rPr>
          <w:sz w:val="20"/>
          <w:szCs w:val="20"/>
        </w:rPr>
        <w:t xml:space="preserve"> </w:t>
      </w:r>
    </w:p>
    <w:p w14:paraId="4430CDD3" w14:textId="464F177F" w:rsidR="0002355D" w:rsidRPr="00681B29" w:rsidRDefault="006A196D" w:rsidP="00EA5E9B">
      <w:pPr>
        <w:tabs>
          <w:tab w:val="right" w:pos="10260"/>
        </w:tabs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>Logistics Manager</w:t>
      </w:r>
      <w:r w:rsidR="0002355D" w:rsidRPr="0002355D">
        <w:rPr>
          <w:sz w:val="20"/>
          <w:szCs w:val="20"/>
        </w:rPr>
        <w:t xml:space="preserve"> </w:t>
      </w:r>
      <w:r w:rsidR="0002355D">
        <w:rPr>
          <w:sz w:val="20"/>
          <w:szCs w:val="20"/>
        </w:rPr>
        <w:tab/>
      </w:r>
      <w:r w:rsidR="0002355D" w:rsidRPr="00681B29">
        <w:rPr>
          <w:sz w:val="20"/>
          <w:szCs w:val="20"/>
        </w:rPr>
        <w:t>Gramercy, LA</w:t>
      </w:r>
    </w:p>
    <w:p w14:paraId="2169AA02" w14:textId="1F54E475" w:rsidR="006A196D" w:rsidRPr="00EA5E9B" w:rsidRDefault="006A196D" w:rsidP="00EA5E9B">
      <w:pPr>
        <w:tabs>
          <w:tab w:val="right" w:pos="10260"/>
        </w:tabs>
        <w:spacing w:after="0" w:line="240" w:lineRule="auto"/>
        <w:rPr>
          <w:sz w:val="20"/>
          <w:szCs w:val="20"/>
        </w:rPr>
      </w:pPr>
    </w:p>
    <w:p w14:paraId="68F6120F" w14:textId="545E042E" w:rsidR="006A196D" w:rsidRPr="00EA5E9B" w:rsidRDefault="006A196D" w:rsidP="006A196D">
      <w:p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>Led and managed the integration of inbound and outbound logistics and transportation services across seven geographic locations</w:t>
      </w:r>
      <w:r w:rsidR="00A67D80">
        <w:rPr>
          <w:sz w:val="20"/>
          <w:szCs w:val="20"/>
        </w:rPr>
        <w:t>,</w:t>
      </w:r>
      <w:r w:rsidRPr="00EA5E9B">
        <w:rPr>
          <w:sz w:val="20"/>
          <w:szCs w:val="20"/>
        </w:rPr>
        <w:t xml:space="preserve"> including international</w:t>
      </w:r>
      <w:r w:rsidR="00B26053" w:rsidRPr="00EA5E9B">
        <w:rPr>
          <w:sz w:val="20"/>
          <w:szCs w:val="20"/>
        </w:rPr>
        <w:t xml:space="preserve">. Identified, </w:t>
      </w:r>
      <w:proofErr w:type="gramStart"/>
      <w:r w:rsidR="00B26053" w:rsidRPr="00EA5E9B">
        <w:rPr>
          <w:sz w:val="20"/>
          <w:szCs w:val="20"/>
        </w:rPr>
        <w:t>a</w:t>
      </w:r>
      <w:r w:rsidRPr="00EA5E9B">
        <w:rPr>
          <w:sz w:val="20"/>
          <w:szCs w:val="20"/>
        </w:rPr>
        <w:t>ssessed</w:t>
      </w:r>
      <w:proofErr w:type="gramEnd"/>
      <w:r w:rsidRPr="00EA5E9B">
        <w:rPr>
          <w:sz w:val="20"/>
          <w:szCs w:val="20"/>
        </w:rPr>
        <w:t xml:space="preserve"> and pr</w:t>
      </w:r>
      <w:r w:rsidR="00B26053" w:rsidRPr="00EA5E9B">
        <w:rPr>
          <w:sz w:val="20"/>
          <w:szCs w:val="20"/>
        </w:rPr>
        <w:t>ocured logistics services including bulk and breakbulk ocean shipping, barge transport, full truckload and less-than-truckload, TMS and audit services. Coordinated with leaders</w:t>
      </w:r>
      <w:r w:rsidR="000C4249">
        <w:rPr>
          <w:sz w:val="20"/>
          <w:szCs w:val="20"/>
        </w:rPr>
        <w:t>hip</w:t>
      </w:r>
      <w:r w:rsidR="00B26053" w:rsidRPr="00EA5E9B">
        <w:rPr>
          <w:sz w:val="20"/>
          <w:szCs w:val="20"/>
        </w:rPr>
        <w:t xml:space="preserve"> and site procurement specialists to create predictable, </w:t>
      </w:r>
      <w:proofErr w:type="gramStart"/>
      <w:r w:rsidR="00B26053" w:rsidRPr="00EA5E9B">
        <w:rPr>
          <w:sz w:val="20"/>
          <w:szCs w:val="20"/>
        </w:rPr>
        <w:t>repeatable</w:t>
      </w:r>
      <w:proofErr w:type="gramEnd"/>
      <w:r w:rsidR="00B26053" w:rsidRPr="00EA5E9B">
        <w:rPr>
          <w:sz w:val="20"/>
          <w:szCs w:val="20"/>
        </w:rPr>
        <w:t xml:space="preserve"> and effective logistics processes. </w:t>
      </w:r>
      <w:r w:rsidR="001B2E1E" w:rsidRPr="00EA5E9B">
        <w:rPr>
          <w:sz w:val="20"/>
          <w:szCs w:val="20"/>
        </w:rPr>
        <w:t xml:space="preserve"> </w:t>
      </w:r>
      <w:r w:rsidR="00B26053" w:rsidRPr="00EA5E9B">
        <w:rPr>
          <w:sz w:val="20"/>
          <w:szCs w:val="20"/>
        </w:rPr>
        <w:t>Specific achievements:</w:t>
      </w:r>
    </w:p>
    <w:p w14:paraId="431FB678" w14:textId="77777777" w:rsidR="00B26053" w:rsidRPr="00EA5E9B" w:rsidRDefault="00B26053" w:rsidP="006A196D">
      <w:pPr>
        <w:spacing w:after="0" w:line="240" w:lineRule="auto"/>
        <w:rPr>
          <w:sz w:val="20"/>
          <w:szCs w:val="20"/>
        </w:rPr>
      </w:pPr>
    </w:p>
    <w:p w14:paraId="32A7FE73" w14:textId="77777777" w:rsidR="00B26053" w:rsidRPr="00EA5E9B" w:rsidRDefault="001B2E1E" w:rsidP="001B2E1E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>Led bulk-shipping improvement project to reduce demurrage and damage costs by ~ $2MM, annually</w:t>
      </w:r>
    </w:p>
    <w:p w14:paraId="46F2C293" w14:textId="77777777" w:rsidR="00F86B36" w:rsidRPr="00EA5E9B" w:rsidRDefault="00F86B36" w:rsidP="001B2E1E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>Assessed and implemented a rail intermodal delivery process resulting in an ~ 18% cost reduction</w:t>
      </w:r>
    </w:p>
    <w:p w14:paraId="6A1F608F" w14:textId="7E8FA55E" w:rsidR="00F86B36" w:rsidRPr="00EA5E9B" w:rsidRDefault="007A28EB" w:rsidP="001B2E1E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F86B36" w:rsidRPr="00EA5E9B">
        <w:rPr>
          <w:sz w:val="20"/>
          <w:szCs w:val="20"/>
        </w:rPr>
        <w:t>anaged the implementation of an alternative fuel delivery program to Jamaica resulting in ~$650k annual savings</w:t>
      </w:r>
    </w:p>
    <w:p w14:paraId="2D9954CB" w14:textId="77777777" w:rsidR="00A07D8B" w:rsidRPr="00EA5E9B" w:rsidRDefault="00A07D8B" w:rsidP="00A07D8B">
      <w:pPr>
        <w:spacing w:after="0" w:line="240" w:lineRule="auto"/>
        <w:rPr>
          <w:sz w:val="20"/>
          <w:szCs w:val="20"/>
        </w:rPr>
      </w:pPr>
    </w:p>
    <w:p w14:paraId="6E56B234" w14:textId="2D9FDDD0" w:rsidR="00A07D8B" w:rsidRPr="00EA5E9B" w:rsidRDefault="00A07D8B" w:rsidP="00EA5E9B">
      <w:pPr>
        <w:tabs>
          <w:tab w:val="right" w:pos="10260"/>
        </w:tabs>
        <w:spacing w:after="0" w:line="240" w:lineRule="auto"/>
        <w:rPr>
          <w:sz w:val="20"/>
          <w:szCs w:val="20"/>
        </w:rPr>
      </w:pPr>
      <w:r w:rsidRPr="00EA5E9B">
        <w:rPr>
          <w:b/>
          <w:sz w:val="20"/>
          <w:szCs w:val="20"/>
        </w:rPr>
        <w:t>G</w:t>
      </w:r>
      <w:r w:rsidR="00FC1D50">
        <w:rPr>
          <w:b/>
          <w:sz w:val="20"/>
          <w:szCs w:val="20"/>
        </w:rPr>
        <w:t xml:space="preserve">eneral </w:t>
      </w:r>
      <w:r w:rsidRPr="00EA5E9B">
        <w:rPr>
          <w:b/>
          <w:sz w:val="20"/>
          <w:szCs w:val="20"/>
        </w:rPr>
        <w:t>E</w:t>
      </w:r>
      <w:r w:rsidR="00FC1D50">
        <w:rPr>
          <w:b/>
          <w:sz w:val="20"/>
          <w:szCs w:val="20"/>
        </w:rPr>
        <w:t xml:space="preserve">lectric </w:t>
      </w:r>
      <w:r w:rsidR="00805489">
        <w:rPr>
          <w:b/>
          <w:sz w:val="20"/>
          <w:szCs w:val="20"/>
        </w:rPr>
        <w:t>Company</w:t>
      </w:r>
      <w:r w:rsidRPr="00EA5E9B">
        <w:rPr>
          <w:b/>
          <w:sz w:val="20"/>
          <w:szCs w:val="20"/>
        </w:rPr>
        <w:tab/>
      </w:r>
      <w:r w:rsidR="00805489">
        <w:rPr>
          <w:b/>
          <w:sz w:val="20"/>
          <w:szCs w:val="20"/>
        </w:rPr>
        <w:t>1997</w:t>
      </w:r>
      <w:r w:rsidRPr="00EA5E9B">
        <w:rPr>
          <w:b/>
          <w:sz w:val="20"/>
          <w:szCs w:val="20"/>
        </w:rPr>
        <w:t>-2010</w:t>
      </w:r>
    </w:p>
    <w:p w14:paraId="3E409A32" w14:textId="77777777" w:rsidR="00805489" w:rsidRDefault="00805489" w:rsidP="00EA5E9B">
      <w:pPr>
        <w:tabs>
          <w:tab w:val="right" w:pos="10260"/>
        </w:tabs>
        <w:spacing w:after="0" w:line="240" w:lineRule="auto"/>
        <w:rPr>
          <w:sz w:val="20"/>
          <w:szCs w:val="20"/>
        </w:rPr>
      </w:pPr>
    </w:p>
    <w:p w14:paraId="49C180E8" w14:textId="10A52330" w:rsidR="00982B44" w:rsidRPr="00681B29" w:rsidRDefault="00805489" w:rsidP="00EA5E9B">
      <w:pPr>
        <w:tabs>
          <w:tab w:val="right" w:pos="1026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GE </w:t>
      </w:r>
      <w:r w:rsidRPr="00EA5E9B">
        <w:rPr>
          <w:b/>
          <w:sz w:val="20"/>
          <w:szCs w:val="20"/>
        </w:rPr>
        <w:t>Energy Power &amp; Water</w:t>
      </w:r>
      <w:r w:rsidRPr="00EA5E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A07D8B" w:rsidRPr="00EA5E9B">
        <w:rPr>
          <w:sz w:val="20"/>
          <w:szCs w:val="20"/>
        </w:rPr>
        <w:t>Global Logistics Manager</w:t>
      </w:r>
      <w:r w:rsidR="00982B44" w:rsidRPr="00982B44">
        <w:rPr>
          <w:sz w:val="20"/>
          <w:szCs w:val="20"/>
        </w:rPr>
        <w:t xml:space="preserve"> </w:t>
      </w:r>
      <w:r w:rsidR="00982B44">
        <w:rPr>
          <w:sz w:val="20"/>
          <w:szCs w:val="20"/>
        </w:rPr>
        <w:tab/>
      </w:r>
    </w:p>
    <w:p w14:paraId="0EFF7984" w14:textId="1F7B2A7C" w:rsidR="00A07D8B" w:rsidRPr="00EA5E9B" w:rsidRDefault="00A07D8B" w:rsidP="00A07D8B">
      <w:pPr>
        <w:spacing w:after="0" w:line="240" w:lineRule="auto"/>
        <w:rPr>
          <w:sz w:val="20"/>
          <w:szCs w:val="20"/>
        </w:rPr>
      </w:pPr>
    </w:p>
    <w:p w14:paraId="769094F6" w14:textId="1F9B5FA3" w:rsidR="00A07D8B" w:rsidRPr="00EA5E9B" w:rsidRDefault="000C4249" w:rsidP="00A07D8B">
      <w:p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 xml:space="preserve">Spearheaded </w:t>
      </w:r>
      <w:r>
        <w:rPr>
          <w:sz w:val="20"/>
          <w:szCs w:val="20"/>
        </w:rPr>
        <w:t xml:space="preserve">the creation </w:t>
      </w:r>
      <w:r w:rsidR="00A07D8B" w:rsidRPr="00EA5E9B">
        <w:rPr>
          <w:sz w:val="20"/>
          <w:szCs w:val="20"/>
        </w:rPr>
        <w:t xml:space="preserve">of </w:t>
      </w:r>
      <w:r>
        <w:rPr>
          <w:sz w:val="20"/>
          <w:szCs w:val="20"/>
        </w:rPr>
        <w:t>a global</w:t>
      </w:r>
      <w:r w:rsidR="00A07D8B" w:rsidRPr="00EA5E9B">
        <w:rPr>
          <w:sz w:val="20"/>
          <w:szCs w:val="20"/>
        </w:rPr>
        <w:t xml:space="preserve"> project logistics team </w:t>
      </w:r>
      <w:r>
        <w:rPr>
          <w:sz w:val="20"/>
          <w:szCs w:val="20"/>
        </w:rPr>
        <w:t>tasked with</w:t>
      </w:r>
      <w:r w:rsidR="00A07D8B" w:rsidRPr="00EA5E9B">
        <w:rPr>
          <w:sz w:val="20"/>
          <w:szCs w:val="20"/>
        </w:rPr>
        <w:t xml:space="preserve"> support</w:t>
      </w:r>
      <w:r>
        <w:rPr>
          <w:sz w:val="20"/>
          <w:szCs w:val="20"/>
        </w:rPr>
        <w:t>ing</w:t>
      </w:r>
      <w:r w:rsidR="00A07D8B" w:rsidRPr="00EA5E9B">
        <w:rPr>
          <w:sz w:val="20"/>
          <w:szCs w:val="20"/>
        </w:rPr>
        <w:t xml:space="preserve"> wind turbine delivery, </w:t>
      </w:r>
      <w:proofErr w:type="gramStart"/>
      <w:r w:rsidR="00A07D8B" w:rsidRPr="00EA5E9B">
        <w:rPr>
          <w:sz w:val="20"/>
          <w:szCs w:val="20"/>
        </w:rPr>
        <w:t>installation</w:t>
      </w:r>
      <w:proofErr w:type="gramEnd"/>
      <w:r w:rsidR="00A07D8B" w:rsidRPr="00EA5E9B">
        <w:rPr>
          <w:sz w:val="20"/>
          <w:szCs w:val="20"/>
        </w:rPr>
        <w:t xml:space="preserve"> and commissioning in EMEA, NA</w:t>
      </w:r>
      <w:r>
        <w:rPr>
          <w:sz w:val="20"/>
          <w:szCs w:val="20"/>
        </w:rPr>
        <w:t>M</w:t>
      </w:r>
      <w:r w:rsidR="00A07D8B" w:rsidRPr="00EA5E9B">
        <w:rPr>
          <w:sz w:val="20"/>
          <w:szCs w:val="20"/>
        </w:rPr>
        <w:t xml:space="preserve"> and APAC during a six-fold volume increase. Led creation of a global logistics team responsible for the </w:t>
      </w:r>
      <w:r>
        <w:rPr>
          <w:sz w:val="20"/>
          <w:szCs w:val="20"/>
        </w:rPr>
        <w:t>implementation</w:t>
      </w:r>
      <w:r w:rsidR="00A07D8B" w:rsidRPr="00EA5E9B">
        <w:rPr>
          <w:sz w:val="20"/>
          <w:szCs w:val="20"/>
        </w:rPr>
        <w:t xml:space="preserve"> of water treatment </w:t>
      </w:r>
      <w:r w:rsidR="00E205C0" w:rsidRPr="00EA5E9B">
        <w:rPr>
          <w:sz w:val="20"/>
          <w:szCs w:val="20"/>
        </w:rPr>
        <w:t>and purification projects. Responsible for a +$300MM logistics spend.</w:t>
      </w:r>
    </w:p>
    <w:p w14:paraId="23AF9249" w14:textId="24DD70EE" w:rsidR="00E205C0" w:rsidRDefault="00E205C0" w:rsidP="00A07D8B">
      <w:pPr>
        <w:spacing w:after="0" w:line="240" w:lineRule="auto"/>
        <w:rPr>
          <w:sz w:val="20"/>
          <w:szCs w:val="20"/>
        </w:rPr>
      </w:pPr>
    </w:p>
    <w:p w14:paraId="5E4222D7" w14:textId="2A43AA87" w:rsidR="00805489" w:rsidRPr="00EA5E9B" w:rsidRDefault="00805489" w:rsidP="00A07D8B">
      <w:pPr>
        <w:spacing w:after="0" w:line="240" w:lineRule="auto"/>
        <w:rPr>
          <w:sz w:val="20"/>
          <w:szCs w:val="20"/>
        </w:rPr>
      </w:pPr>
      <w:r w:rsidRPr="00EA5E9B">
        <w:rPr>
          <w:b/>
          <w:sz w:val="20"/>
          <w:szCs w:val="20"/>
        </w:rPr>
        <w:t xml:space="preserve">GE </w:t>
      </w:r>
      <w:proofErr w:type="spellStart"/>
      <w:r w:rsidRPr="00EA5E9B">
        <w:rPr>
          <w:b/>
          <w:sz w:val="20"/>
          <w:szCs w:val="20"/>
        </w:rPr>
        <w:t>Polymershapes</w:t>
      </w:r>
      <w:proofErr w:type="spellEnd"/>
      <w:r>
        <w:rPr>
          <w:b/>
          <w:sz w:val="20"/>
          <w:szCs w:val="20"/>
        </w:rPr>
        <w:t xml:space="preserve"> - </w:t>
      </w:r>
      <w:r w:rsidRPr="00EA5E9B">
        <w:rPr>
          <w:sz w:val="20"/>
          <w:szCs w:val="20"/>
        </w:rPr>
        <w:t>Region Sales Manager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</w:p>
    <w:p w14:paraId="241E0D97" w14:textId="359F035B" w:rsidR="00DF0C33" w:rsidRPr="00EA5E9B" w:rsidRDefault="00805489" w:rsidP="00DF0C33">
      <w:pPr>
        <w:spacing w:after="0" w:line="240" w:lineRule="auto"/>
        <w:rPr>
          <w:b/>
          <w:sz w:val="20"/>
          <w:szCs w:val="20"/>
        </w:rPr>
      </w:pPr>
      <w:r w:rsidRPr="00EA5E9B">
        <w:rPr>
          <w:sz w:val="20"/>
          <w:szCs w:val="20"/>
        </w:rPr>
        <w:t>Actively managed sales and operations planning of a $58MM high-tech plastic sheet, rod and film sales distribution region comprised of nine branches and two regional distribution centers.</w:t>
      </w:r>
    </w:p>
    <w:p w14:paraId="4A9D1F69" w14:textId="1F1BF190" w:rsidR="006162B2" w:rsidRPr="00EA5E9B" w:rsidRDefault="00F31029" w:rsidP="00EA5E9B">
      <w:pPr>
        <w:tabs>
          <w:tab w:val="right" w:pos="10260"/>
        </w:tabs>
        <w:spacing w:after="0" w:line="240" w:lineRule="auto"/>
        <w:rPr>
          <w:b/>
          <w:sz w:val="20"/>
          <w:szCs w:val="20"/>
        </w:rPr>
      </w:pPr>
      <w:r w:rsidRPr="00EA5E9B">
        <w:rPr>
          <w:b/>
          <w:sz w:val="20"/>
          <w:szCs w:val="20"/>
        </w:rPr>
        <w:tab/>
      </w:r>
    </w:p>
    <w:p w14:paraId="66EA4DA7" w14:textId="3F4C0DA9" w:rsidR="00982B44" w:rsidRPr="00681B29" w:rsidRDefault="00956B8B" w:rsidP="00805489">
      <w:pPr>
        <w:spacing w:after="0" w:line="240" w:lineRule="auto"/>
        <w:rPr>
          <w:sz w:val="20"/>
          <w:szCs w:val="20"/>
        </w:rPr>
      </w:pPr>
      <w:r w:rsidRPr="00EA5E9B">
        <w:rPr>
          <w:b/>
          <w:sz w:val="20"/>
          <w:szCs w:val="20"/>
        </w:rPr>
        <w:t>GE Supply</w:t>
      </w:r>
      <w:r w:rsidR="00805489">
        <w:rPr>
          <w:b/>
          <w:sz w:val="20"/>
          <w:szCs w:val="20"/>
        </w:rPr>
        <w:t xml:space="preserve"> - </w:t>
      </w:r>
      <w:r w:rsidR="00805489" w:rsidRPr="00EA5E9B">
        <w:rPr>
          <w:sz w:val="20"/>
          <w:szCs w:val="20"/>
        </w:rPr>
        <w:t>Region Operations Manager</w:t>
      </w:r>
      <w:r w:rsidR="00805489">
        <w:rPr>
          <w:sz w:val="20"/>
          <w:szCs w:val="20"/>
        </w:rPr>
        <w:t xml:space="preserve">; </w:t>
      </w:r>
      <w:r w:rsidR="00805489" w:rsidRPr="00EA5E9B">
        <w:rPr>
          <w:sz w:val="20"/>
          <w:szCs w:val="20"/>
        </w:rPr>
        <w:t>Branch Operations Manager</w:t>
      </w:r>
      <w:r w:rsidR="00805489">
        <w:rPr>
          <w:sz w:val="20"/>
          <w:szCs w:val="20"/>
        </w:rPr>
        <w:t xml:space="preserve">; </w:t>
      </w:r>
      <w:r w:rsidR="00805489" w:rsidRPr="00EA5E9B">
        <w:rPr>
          <w:sz w:val="20"/>
          <w:szCs w:val="20"/>
        </w:rPr>
        <w:t>Six Sigma Quality Blackbelt and Marketing Manager</w:t>
      </w:r>
      <w:r w:rsidRPr="00EA5E9B">
        <w:rPr>
          <w:b/>
          <w:sz w:val="20"/>
          <w:szCs w:val="20"/>
        </w:rPr>
        <w:tab/>
      </w:r>
      <w:r w:rsidRPr="00EA5E9B">
        <w:rPr>
          <w:b/>
          <w:sz w:val="20"/>
          <w:szCs w:val="20"/>
        </w:rPr>
        <w:tab/>
      </w:r>
      <w:r w:rsidR="00805489">
        <w:rPr>
          <w:b/>
          <w:sz w:val="20"/>
          <w:szCs w:val="20"/>
        </w:rPr>
        <w:tab/>
      </w:r>
      <w:r w:rsidR="00805489">
        <w:rPr>
          <w:b/>
          <w:sz w:val="20"/>
          <w:szCs w:val="20"/>
        </w:rPr>
        <w:tab/>
      </w:r>
      <w:r w:rsidR="00805489">
        <w:rPr>
          <w:b/>
          <w:sz w:val="20"/>
          <w:szCs w:val="20"/>
        </w:rPr>
        <w:tab/>
      </w:r>
      <w:r w:rsidR="00805489">
        <w:rPr>
          <w:b/>
          <w:sz w:val="20"/>
          <w:szCs w:val="20"/>
        </w:rPr>
        <w:tab/>
      </w:r>
      <w:r w:rsidR="00805489">
        <w:rPr>
          <w:b/>
          <w:sz w:val="20"/>
          <w:szCs w:val="20"/>
        </w:rPr>
        <w:tab/>
      </w:r>
      <w:r w:rsidR="00805489">
        <w:rPr>
          <w:b/>
          <w:sz w:val="20"/>
          <w:szCs w:val="20"/>
        </w:rPr>
        <w:tab/>
      </w:r>
      <w:r w:rsidR="00805489">
        <w:rPr>
          <w:b/>
          <w:sz w:val="20"/>
          <w:szCs w:val="20"/>
        </w:rPr>
        <w:tab/>
      </w:r>
    </w:p>
    <w:p w14:paraId="76B6EAF4" w14:textId="77777777" w:rsidR="00301536" w:rsidRPr="00EA5E9B" w:rsidRDefault="00301536" w:rsidP="00301536">
      <w:pPr>
        <w:spacing w:after="0" w:line="240" w:lineRule="auto"/>
        <w:rPr>
          <w:sz w:val="20"/>
          <w:szCs w:val="20"/>
        </w:rPr>
      </w:pPr>
    </w:p>
    <w:p w14:paraId="091C94F0" w14:textId="08CA3E56" w:rsidR="00301536" w:rsidRPr="00EA5E9B" w:rsidRDefault="00301536" w:rsidP="00EA5E9B">
      <w:pPr>
        <w:tabs>
          <w:tab w:val="right" w:pos="10260"/>
        </w:tabs>
        <w:spacing w:after="0" w:line="240" w:lineRule="auto"/>
        <w:rPr>
          <w:sz w:val="20"/>
          <w:szCs w:val="20"/>
        </w:rPr>
      </w:pPr>
      <w:r w:rsidRPr="00EA5E9B">
        <w:rPr>
          <w:b/>
          <w:sz w:val="20"/>
          <w:szCs w:val="20"/>
        </w:rPr>
        <w:t>United States Marine Corps</w:t>
      </w:r>
      <w:r w:rsidRPr="00EA5E9B">
        <w:rPr>
          <w:b/>
          <w:sz w:val="20"/>
          <w:szCs w:val="20"/>
        </w:rPr>
        <w:tab/>
        <w:t>1986-1997</w:t>
      </w:r>
    </w:p>
    <w:p w14:paraId="2A4F032E" w14:textId="1CC7A9F3" w:rsidR="00253B2D" w:rsidRDefault="00132EE9" w:rsidP="00253B2D">
      <w:pPr>
        <w:spacing w:after="0" w:line="240" w:lineRule="auto"/>
        <w:rPr>
          <w:sz w:val="20"/>
          <w:szCs w:val="20"/>
        </w:rPr>
      </w:pPr>
      <w:r w:rsidRPr="00EA5E9B">
        <w:rPr>
          <w:sz w:val="20"/>
          <w:szCs w:val="20"/>
        </w:rPr>
        <w:t>Logistics and Infantry Officer</w:t>
      </w:r>
      <w:r w:rsidR="00FC1D50">
        <w:rPr>
          <w:sz w:val="20"/>
          <w:szCs w:val="20"/>
        </w:rPr>
        <w:t xml:space="preserve">. </w:t>
      </w:r>
      <w:r w:rsidRPr="00EA5E9B">
        <w:rPr>
          <w:sz w:val="20"/>
          <w:szCs w:val="20"/>
        </w:rPr>
        <w:t>Attained rank of Major</w:t>
      </w:r>
      <w:r w:rsidR="00FC1D50">
        <w:rPr>
          <w:sz w:val="20"/>
          <w:szCs w:val="20"/>
        </w:rPr>
        <w:t>. M</w:t>
      </w:r>
      <w:r w:rsidRPr="00EA5E9B">
        <w:rPr>
          <w:sz w:val="20"/>
          <w:szCs w:val="20"/>
        </w:rPr>
        <w:t xml:space="preserve">anaged, </w:t>
      </w:r>
      <w:proofErr w:type="gramStart"/>
      <w:r w:rsidRPr="00EA5E9B">
        <w:rPr>
          <w:sz w:val="20"/>
          <w:szCs w:val="20"/>
        </w:rPr>
        <w:t>trained</w:t>
      </w:r>
      <w:proofErr w:type="gramEnd"/>
      <w:r w:rsidRPr="00EA5E9B">
        <w:rPr>
          <w:sz w:val="20"/>
          <w:szCs w:val="20"/>
        </w:rPr>
        <w:t xml:space="preserve"> and led infantry units up to 200 personnel</w:t>
      </w:r>
      <w:r w:rsidR="001E1D9C">
        <w:rPr>
          <w:sz w:val="20"/>
          <w:szCs w:val="20"/>
        </w:rPr>
        <w:t>.</w:t>
      </w:r>
    </w:p>
    <w:p w14:paraId="355E0C08" w14:textId="77777777" w:rsidR="00FC1D50" w:rsidRPr="00EA5E9B" w:rsidRDefault="00FC1D50" w:rsidP="00253B2D">
      <w:pPr>
        <w:spacing w:after="0" w:line="240" w:lineRule="auto"/>
        <w:rPr>
          <w:sz w:val="20"/>
          <w:szCs w:val="20"/>
        </w:rPr>
      </w:pPr>
    </w:p>
    <w:p w14:paraId="4C9A31CE" w14:textId="77777777" w:rsidR="00877D63" w:rsidRDefault="00877D63" w:rsidP="00AB1489">
      <w:pPr>
        <w:spacing w:after="0" w:line="240" w:lineRule="auto"/>
        <w:jc w:val="center"/>
        <w:rPr>
          <w:b/>
          <w:bCs/>
        </w:rPr>
      </w:pPr>
    </w:p>
    <w:p w14:paraId="0E0950A5" w14:textId="77777777" w:rsidR="00877D63" w:rsidRDefault="00877D63" w:rsidP="00AB1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1E8323E" w14:textId="757E6C2F" w:rsidR="003B3E29" w:rsidRPr="00877D63" w:rsidRDefault="00AB1489" w:rsidP="00AB148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77D63">
        <w:rPr>
          <w:b/>
          <w:bCs/>
          <w:sz w:val="24"/>
          <w:szCs w:val="24"/>
        </w:rPr>
        <w:t>Education</w:t>
      </w:r>
      <w:r w:rsidR="001E1D9C" w:rsidRPr="00877D63">
        <w:rPr>
          <w:b/>
          <w:bCs/>
          <w:sz w:val="24"/>
          <w:szCs w:val="24"/>
        </w:rPr>
        <w:t xml:space="preserve"> and Professional Development</w:t>
      </w:r>
    </w:p>
    <w:p w14:paraId="036CB1D8" w14:textId="77777777" w:rsidR="00AB1489" w:rsidRPr="00877D63" w:rsidRDefault="00AB1489" w:rsidP="00AB1489">
      <w:pPr>
        <w:spacing w:after="0" w:line="240" w:lineRule="auto"/>
        <w:jc w:val="center"/>
        <w:rPr>
          <w:sz w:val="24"/>
          <w:szCs w:val="24"/>
        </w:rPr>
      </w:pPr>
    </w:p>
    <w:p w14:paraId="64AC1459" w14:textId="67952BF7" w:rsidR="00AB1489" w:rsidRPr="00EA5E9B" w:rsidRDefault="00AB1489" w:rsidP="00FC1D50">
      <w:pPr>
        <w:tabs>
          <w:tab w:val="right" w:pos="10260"/>
        </w:tabs>
        <w:spacing w:after="0" w:line="240" w:lineRule="auto"/>
        <w:rPr>
          <w:sz w:val="20"/>
          <w:szCs w:val="20"/>
        </w:rPr>
      </w:pPr>
      <w:r w:rsidRPr="00EA5E9B">
        <w:rPr>
          <w:b/>
          <w:sz w:val="20"/>
          <w:szCs w:val="20"/>
        </w:rPr>
        <w:t>Georgia Institute of Technolog</w:t>
      </w:r>
      <w:r w:rsidR="00D61EAB">
        <w:rPr>
          <w:b/>
          <w:sz w:val="20"/>
          <w:szCs w:val="20"/>
        </w:rPr>
        <w:t>y</w:t>
      </w:r>
      <w:r w:rsidR="00FC1D50">
        <w:rPr>
          <w:b/>
          <w:sz w:val="20"/>
          <w:szCs w:val="20"/>
        </w:rPr>
        <w:t xml:space="preserve"> - </w:t>
      </w:r>
      <w:r w:rsidR="006B3953">
        <w:rPr>
          <w:sz w:val="20"/>
          <w:szCs w:val="20"/>
        </w:rPr>
        <w:t xml:space="preserve">MS, </w:t>
      </w:r>
      <w:r w:rsidRPr="00EA5E9B">
        <w:rPr>
          <w:sz w:val="20"/>
          <w:szCs w:val="20"/>
        </w:rPr>
        <w:t>International Logistics</w:t>
      </w:r>
    </w:p>
    <w:p w14:paraId="59CA1FD1" w14:textId="726B94AB" w:rsidR="00AB1489" w:rsidRPr="00EA5E9B" w:rsidRDefault="00AB1489" w:rsidP="00FC1D50">
      <w:pPr>
        <w:tabs>
          <w:tab w:val="right" w:pos="10260"/>
        </w:tabs>
        <w:spacing w:after="0" w:line="240" w:lineRule="auto"/>
        <w:rPr>
          <w:sz w:val="20"/>
          <w:szCs w:val="20"/>
        </w:rPr>
      </w:pPr>
      <w:r w:rsidRPr="00EA5E9B">
        <w:rPr>
          <w:b/>
          <w:sz w:val="20"/>
          <w:szCs w:val="20"/>
        </w:rPr>
        <w:t>University of Oklahoma</w:t>
      </w:r>
      <w:r w:rsidR="00FC1D50">
        <w:rPr>
          <w:b/>
          <w:sz w:val="20"/>
          <w:szCs w:val="20"/>
        </w:rPr>
        <w:t xml:space="preserve"> - </w:t>
      </w:r>
      <w:r w:rsidRPr="00EA5E9B">
        <w:rPr>
          <w:sz w:val="20"/>
          <w:szCs w:val="20"/>
        </w:rPr>
        <w:t>MA, Managerial Economics</w:t>
      </w:r>
    </w:p>
    <w:p w14:paraId="255525E0" w14:textId="77777777" w:rsidR="001E1D9C" w:rsidRDefault="00AB1489" w:rsidP="00FC1D50">
      <w:pPr>
        <w:tabs>
          <w:tab w:val="right" w:pos="10260"/>
        </w:tabs>
        <w:spacing w:after="0" w:line="240" w:lineRule="auto"/>
        <w:rPr>
          <w:sz w:val="20"/>
          <w:szCs w:val="20"/>
        </w:rPr>
      </w:pPr>
      <w:r w:rsidRPr="00EA5E9B">
        <w:rPr>
          <w:b/>
          <w:sz w:val="20"/>
          <w:szCs w:val="20"/>
        </w:rPr>
        <w:t>Iowa State University</w:t>
      </w:r>
      <w:r w:rsidR="00FC1D50">
        <w:rPr>
          <w:b/>
          <w:sz w:val="20"/>
          <w:szCs w:val="20"/>
        </w:rPr>
        <w:t xml:space="preserve"> - </w:t>
      </w:r>
      <w:r w:rsidRPr="00EA5E9B">
        <w:rPr>
          <w:sz w:val="20"/>
          <w:szCs w:val="20"/>
        </w:rPr>
        <w:t>BS, Business Administration</w:t>
      </w:r>
    </w:p>
    <w:p w14:paraId="35875B71" w14:textId="77777777" w:rsidR="001E1D9C" w:rsidRPr="00380265" w:rsidRDefault="001E1D9C" w:rsidP="00FC1D50">
      <w:pPr>
        <w:tabs>
          <w:tab w:val="right" w:pos="10260"/>
        </w:tabs>
        <w:spacing w:after="0" w:line="240" w:lineRule="auto"/>
        <w:rPr>
          <w:b/>
          <w:sz w:val="20"/>
          <w:szCs w:val="20"/>
        </w:rPr>
      </w:pPr>
      <w:r w:rsidRPr="00380265">
        <w:rPr>
          <w:b/>
          <w:sz w:val="20"/>
          <w:szCs w:val="20"/>
        </w:rPr>
        <w:t>Certified Six Sigma Blackbelt</w:t>
      </w:r>
    </w:p>
    <w:p w14:paraId="65AEC8BA" w14:textId="6423CFE5" w:rsidR="00AB1489" w:rsidRPr="00EA5E9B" w:rsidRDefault="001E1D9C" w:rsidP="00FC1D50">
      <w:pPr>
        <w:tabs>
          <w:tab w:val="right" w:pos="10260"/>
        </w:tabs>
        <w:spacing w:after="0" w:line="240" w:lineRule="auto"/>
        <w:rPr>
          <w:sz w:val="20"/>
          <w:szCs w:val="20"/>
        </w:rPr>
      </w:pPr>
      <w:r w:rsidRPr="00380265">
        <w:rPr>
          <w:b/>
          <w:sz w:val="20"/>
          <w:szCs w:val="20"/>
        </w:rPr>
        <w:t>Change Acceleration Process (CAP) Coache</w:t>
      </w:r>
      <w:r w:rsidR="005B0555">
        <w:rPr>
          <w:b/>
          <w:sz w:val="20"/>
          <w:szCs w:val="20"/>
        </w:rPr>
        <w:t>s</w:t>
      </w:r>
      <w:r w:rsidRPr="00380265">
        <w:rPr>
          <w:b/>
          <w:sz w:val="20"/>
          <w:szCs w:val="20"/>
        </w:rPr>
        <w:t xml:space="preserve"> Workshop</w:t>
      </w:r>
      <w:r w:rsidR="00310C84" w:rsidRPr="00EA5E9B">
        <w:rPr>
          <w:sz w:val="20"/>
          <w:szCs w:val="20"/>
        </w:rPr>
        <w:tab/>
      </w:r>
    </w:p>
    <w:sectPr w:rsidR="00AB1489" w:rsidRPr="00EA5E9B" w:rsidSect="000C4249">
      <w:pgSz w:w="12240" w:h="15840"/>
      <w:pgMar w:top="1152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42A17" w14:textId="77777777" w:rsidR="0025119B" w:rsidRDefault="0025119B" w:rsidP="001E1D9C">
      <w:pPr>
        <w:spacing w:after="0" w:line="240" w:lineRule="auto"/>
      </w:pPr>
      <w:r>
        <w:separator/>
      </w:r>
    </w:p>
  </w:endnote>
  <w:endnote w:type="continuationSeparator" w:id="0">
    <w:p w14:paraId="3EE1F138" w14:textId="77777777" w:rsidR="0025119B" w:rsidRDefault="0025119B" w:rsidP="001E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0C306" w14:textId="77777777" w:rsidR="0025119B" w:rsidRDefault="0025119B" w:rsidP="001E1D9C">
      <w:pPr>
        <w:spacing w:after="0" w:line="240" w:lineRule="auto"/>
      </w:pPr>
      <w:r>
        <w:separator/>
      </w:r>
    </w:p>
  </w:footnote>
  <w:footnote w:type="continuationSeparator" w:id="0">
    <w:p w14:paraId="476408F1" w14:textId="77777777" w:rsidR="0025119B" w:rsidRDefault="0025119B" w:rsidP="001E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6366B"/>
    <w:multiLevelType w:val="hybridMultilevel"/>
    <w:tmpl w:val="EF0A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C2B"/>
    <w:multiLevelType w:val="hybridMultilevel"/>
    <w:tmpl w:val="1832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0990"/>
    <w:multiLevelType w:val="hybridMultilevel"/>
    <w:tmpl w:val="102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659B"/>
    <w:multiLevelType w:val="hybridMultilevel"/>
    <w:tmpl w:val="92DEB922"/>
    <w:lvl w:ilvl="0" w:tplc="167E4E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62EB"/>
    <w:multiLevelType w:val="hybridMultilevel"/>
    <w:tmpl w:val="4E244B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EE000AC"/>
    <w:multiLevelType w:val="hybridMultilevel"/>
    <w:tmpl w:val="F6F0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A789B"/>
    <w:multiLevelType w:val="hybridMultilevel"/>
    <w:tmpl w:val="511871C2"/>
    <w:lvl w:ilvl="0" w:tplc="167E4E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94896"/>
    <w:multiLevelType w:val="hybridMultilevel"/>
    <w:tmpl w:val="E534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E41E5"/>
    <w:multiLevelType w:val="hybridMultilevel"/>
    <w:tmpl w:val="5DE2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023E9"/>
    <w:multiLevelType w:val="hybridMultilevel"/>
    <w:tmpl w:val="BAAA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942C3"/>
    <w:multiLevelType w:val="hybridMultilevel"/>
    <w:tmpl w:val="D48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1A"/>
    <w:rsid w:val="0002355D"/>
    <w:rsid w:val="00066B32"/>
    <w:rsid w:val="00081A4F"/>
    <w:rsid w:val="000A5AC5"/>
    <w:rsid w:val="000B521D"/>
    <w:rsid w:val="000C4249"/>
    <w:rsid w:val="00132EE9"/>
    <w:rsid w:val="001B2E1E"/>
    <w:rsid w:val="001B420C"/>
    <w:rsid w:val="001E1D9C"/>
    <w:rsid w:val="00235020"/>
    <w:rsid w:val="0025119B"/>
    <w:rsid w:val="00253B2D"/>
    <w:rsid w:val="0028444F"/>
    <w:rsid w:val="002B13DA"/>
    <w:rsid w:val="002C57F3"/>
    <w:rsid w:val="002E25E7"/>
    <w:rsid w:val="00301536"/>
    <w:rsid w:val="00310C84"/>
    <w:rsid w:val="00315D81"/>
    <w:rsid w:val="00341144"/>
    <w:rsid w:val="003605A4"/>
    <w:rsid w:val="00380265"/>
    <w:rsid w:val="003B3E29"/>
    <w:rsid w:val="00527D1A"/>
    <w:rsid w:val="005478F3"/>
    <w:rsid w:val="005A4341"/>
    <w:rsid w:val="005B0555"/>
    <w:rsid w:val="005B668E"/>
    <w:rsid w:val="0060312B"/>
    <w:rsid w:val="006162B2"/>
    <w:rsid w:val="006A196D"/>
    <w:rsid w:val="006B3953"/>
    <w:rsid w:val="006D1141"/>
    <w:rsid w:val="006E2B47"/>
    <w:rsid w:val="00700D2C"/>
    <w:rsid w:val="0071459F"/>
    <w:rsid w:val="00745B3C"/>
    <w:rsid w:val="00760BCB"/>
    <w:rsid w:val="007A28EB"/>
    <w:rsid w:val="00805489"/>
    <w:rsid w:val="008548F1"/>
    <w:rsid w:val="008755E2"/>
    <w:rsid w:val="00877D63"/>
    <w:rsid w:val="00895266"/>
    <w:rsid w:val="008B5BB3"/>
    <w:rsid w:val="00956B8B"/>
    <w:rsid w:val="00982A4E"/>
    <w:rsid w:val="00982B44"/>
    <w:rsid w:val="00986722"/>
    <w:rsid w:val="009D7537"/>
    <w:rsid w:val="00A07D8B"/>
    <w:rsid w:val="00A67D80"/>
    <w:rsid w:val="00AB1489"/>
    <w:rsid w:val="00B26053"/>
    <w:rsid w:val="00B42025"/>
    <w:rsid w:val="00BA4F5D"/>
    <w:rsid w:val="00BF74EF"/>
    <w:rsid w:val="00C73A24"/>
    <w:rsid w:val="00CA2894"/>
    <w:rsid w:val="00D3427D"/>
    <w:rsid w:val="00D61EAB"/>
    <w:rsid w:val="00D65D9C"/>
    <w:rsid w:val="00DC2060"/>
    <w:rsid w:val="00DF0C33"/>
    <w:rsid w:val="00E205C0"/>
    <w:rsid w:val="00E31014"/>
    <w:rsid w:val="00E5261F"/>
    <w:rsid w:val="00E672FC"/>
    <w:rsid w:val="00EA5E9B"/>
    <w:rsid w:val="00EC6E27"/>
    <w:rsid w:val="00F278B5"/>
    <w:rsid w:val="00F31029"/>
    <w:rsid w:val="00F4227E"/>
    <w:rsid w:val="00F86B36"/>
    <w:rsid w:val="00FC1D50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FCCA2D"/>
  <w15:docId w15:val="{B51208CB-DF8D-4AA4-9823-F5B4B8A6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E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3A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2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8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502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0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thyrmichaels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tim-michaels-8616a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ACFA-8DBE-4433-82BB-726D598B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5526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MICHAELS</dc:creator>
  <cp:lastModifiedBy>Astary, William J</cp:lastModifiedBy>
  <cp:revision>2</cp:revision>
  <dcterms:created xsi:type="dcterms:W3CDTF">2020-12-01T15:57:00Z</dcterms:created>
  <dcterms:modified xsi:type="dcterms:W3CDTF">2020-12-01T15:57:00Z</dcterms:modified>
</cp:coreProperties>
</file>